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57" w:rsidRDefault="00953B72" w:rsidP="00953B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АННОТАЦИИ ПРОГРАММ ВНЕУРОЧНОЙ ДЕЯТЕЛЬНОСТИ</w:t>
      </w:r>
    </w:p>
    <w:p w:rsidR="00953B72" w:rsidRDefault="00953B72" w:rsidP="00953B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/социальное направление/</w:t>
      </w:r>
    </w:p>
    <w:p w:rsidR="00953B72" w:rsidRPr="00953B72" w:rsidRDefault="00953B72" w:rsidP="00953B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B72">
        <w:rPr>
          <w:rFonts w:ascii="Times New Roman" w:hAnsi="Times New Roman" w:cs="Times New Roman"/>
          <w:b/>
          <w:sz w:val="24"/>
          <w:szCs w:val="24"/>
        </w:rPr>
        <w:t>Программа кружка «Цветоводство» - 4 классы</w:t>
      </w:r>
    </w:p>
    <w:p w:rsidR="00953B72" w:rsidRPr="00953B72" w:rsidRDefault="00953B72" w:rsidP="00953B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BDD">
        <w:tab/>
      </w:r>
      <w:r w:rsidRPr="00953B72">
        <w:rPr>
          <w:rFonts w:ascii="Times New Roman" w:hAnsi="Times New Roman" w:cs="Times New Roman"/>
          <w:sz w:val="24"/>
          <w:szCs w:val="24"/>
        </w:rPr>
        <w:t>Концепция программы.</w:t>
      </w:r>
    </w:p>
    <w:p w:rsidR="00953B72" w:rsidRPr="00953B72" w:rsidRDefault="00953B72" w:rsidP="00953B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B72">
        <w:rPr>
          <w:rFonts w:ascii="Times New Roman" w:hAnsi="Times New Roman" w:cs="Times New Roman"/>
          <w:sz w:val="24"/>
          <w:szCs w:val="24"/>
        </w:rPr>
        <w:tab/>
        <w:t>Программа призвана воспитывать экологическую культуру, эстетический вкус, стремление к творчеству. Социальное проектирование помогает решить многие психологические проблемы становления личности ребёнка, присвоения правил и норм поведения взрослого полноправного субъекта общества. Через проектную деятельность, социальное проектирование и формируется социальная компетентность школьника. Социальное проектирование следует определять как социальное творчество. Это, по сути, не столько благоустройство территории, это – благоустройство души, становление личности, осознание социальных возможностей, ответственности каждого. На наш взгляд, такая деятельность помогает осваивать и усваивать такую составляющую правового государства, как права человека. И если ребенок знает права человека и умеет ими пользоваться, то, значит, он социально компетентен.</w:t>
      </w:r>
    </w:p>
    <w:p w:rsidR="00953B72" w:rsidRDefault="00953B72" w:rsidP="00953B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B72">
        <w:rPr>
          <w:rFonts w:ascii="Times New Roman" w:hAnsi="Times New Roman" w:cs="Times New Roman"/>
          <w:b/>
          <w:sz w:val="24"/>
          <w:szCs w:val="24"/>
        </w:rPr>
        <w:tab/>
      </w:r>
      <w:r w:rsidRPr="00953B72">
        <w:rPr>
          <w:rFonts w:ascii="Times New Roman" w:hAnsi="Times New Roman" w:cs="Times New Roman"/>
          <w:sz w:val="24"/>
          <w:szCs w:val="24"/>
          <w:u w:val="single"/>
        </w:rPr>
        <w:t>Цель данной программ</w:t>
      </w:r>
      <w:r w:rsidRPr="00953B72">
        <w:rPr>
          <w:rFonts w:ascii="Times New Roman" w:hAnsi="Times New Roman" w:cs="Times New Roman"/>
          <w:sz w:val="24"/>
          <w:szCs w:val="24"/>
        </w:rPr>
        <w:t>ы:</w:t>
      </w:r>
      <w:r w:rsidRPr="00953B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3B72" w:rsidRPr="00953B72" w:rsidRDefault="00953B72" w:rsidP="00953B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B72">
        <w:rPr>
          <w:rFonts w:ascii="Times New Roman" w:hAnsi="Times New Roman" w:cs="Times New Roman"/>
          <w:sz w:val="24"/>
          <w:szCs w:val="24"/>
        </w:rPr>
        <w:t>Развитие экологической культуры личности ребенка через приобщение его к миру растений.</w:t>
      </w:r>
    </w:p>
    <w:p w:rsidR="00953B72" w:rsidRPr="00953B72" w:rsidRDefault="00953B72" w:rsidP="00953B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B72">
        <w:rPr>
          <w:rFonts w:ascii="Times New Roman" w:hAnsi="Times New Roman" w:cs="Times New Roman"/>
          <w:sz w:val="24"/>
          <w:szCs w:val="24"/>
        </w:rPr>
        <w:t xml:space="preserve">Поставленная цель предполагает решение следующих </w:t>
      </w:r>
      <w:r w:rsidRPr="00953B72">
        <w:rPr>
          <w:rFonts w:ascii="Times New Roman" w:hAnsi="Times New Roman" w:cs="Times New Roman"/>
          <w:b/>
          <w:sz w:val="24"/>
          <w:szCs w:val="24"/>
          <w:u w:val="single"/>
        </w:rPr>
        <w:t>задач:</w:t>
      </w:r>
    </w:p>
    <w:p w:rsidR="00953B72" w:rsidRPr="00953B72" w:rsidRDefault="00953B72" w:rsidP="00953B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B72">
        <w:rPr>
          <w:rFonts w:ascii="Times New Roman" w:hAnsi="Times New Roman" w:cs="Times New Roman"/>
          <w:sz w:val="24"/>
          <w:szCs w:val="24"/>
        </w:rPr>
        <w:t>1.Расширение, углубление и обобщение знаний учащихся о флоре нашей планеты, условиях жизни растений, их строении и размножении;</w:t>
      </w:r>
    </w:p>
    <w:p w:rsidR="00953B72" w:rsidRPr="00953B72" w:rsidRDefault="00953B72" w:rsidP="00953B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B72">
        <w:rPr>
          <w:rFonts w:ascii="Times New Roman" w:hAnsi="Times New Roman" w:cs="Times New Roman"/>
          <w:sz w:val="24"/>
          <w:szCs w:val="24"/>
        </w:rPr>
        <w:t>2.Овладение умениями и практическими навыками по выращиванию растений, их размножению, уходу, созданию композиций из цветов и ландшафтному проектированию и воплощению их на практике на пришкольном участке;</w:t>
      </w:r>
    </w:p>
    <w:p w:rsidR="00953B72" w:rsidRPr="00953B72" w:rsidRDefault="00953B72" w:rsidP="00953B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B72">
        <w:rPr>
          <w:rFonts w:ascii="Times New Roman" w:hAnsi="Times New Roman" w:cs="Times New Roman"/>
          <w:sz w:val="24"/>
          <w:szCs w:val="24"/>
        </w:rPr>
        <w:t>3.Способствовать развитию  познавательных интересов и интеллектуальных способностей учащихся в процессе кружковых занятий, опытнической работы и научного эксперимента;</w:t>
      </w:r>
    </w:p>
    <w:p w:rsidR="00953B72" w:rsidRPr="00953B72" w:rsidRDefault="00953B72" w:rsidP="00953B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B72">
        <w:rPr>
          <w:rFonts w:ascii="Times New Roman" w:hAnsi="Times New Roman" w:cs="Times New Roman"/>
          <w:sz w:val="24"/>
          <w:szCs w:val="24"/>
        </w:rPr>
        <w:t>4.Способствовать развитию у учащихся экологической культуры, эстетического вкуса, чувства прекрасного;</w:t>
      </w:r>
    </w:p>
    <w:p w:rsidR="00953B72" w:rsidRPr="00953B72" w:rsidRDefault="00953B72" w:rsidP="00953B7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3B72">
        <w:rPr>
          <w:rFonts w:ascii="Times New Roman" w:hAnsi="Times New Roman" w:cs="Times New Roman"/>
          <w:sz w:val="24"/>
          <w:szCs w:val="24"/>
          <w:u w:val="single"/>
        </w:rPr>
        <w:t>Предметные задачи:</w:t>
      </w:r>
    </w:p>
    <w:p w:rsidR="00953B72" w:rsidRPr="00953B72" w:rsidRDefault="00953B72" w:rsidP="00953B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B72">
        <w:rPr>
          <w:rFonts w:ascii="Times New Roman" w:hAnsi="Times New Roman" w:cs="Times New Roman"/>
          <w:sz w:val="24"/>
          <w:szCs w:val="24"/>
        </w:rPr>
        <w:t>- Обучение  различным способам познания окружающего мира.</w:t>
      </w:r>
    </w:p>
    <w:p w:rsidR="00953B72" w:rsidRPr="00953B72" w:rsidRDefault="00953B72" w:rsidP="00953B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B72">
        <w:rPr>
          <w:rFonts w:ascii="Times New Roman" w:hAnsi="Times New Roman" w:cs="Times New Roman"/>
          <w:sz w:val="24"/>
          <w:szCs w:val="24"/>
        </w:rPr>
        <w:t>- Познакомить с разнообразием цветочно-декоративных растений.</w:t>
      </w:r>
    </w:p>
    <w:p w:rsidR="00953B72" w:rsidRPr="00953B72" w:rsidRDefault="00953B72" w:rsidP="00953B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B72">
        <w:rPr>
          <w:rFonts w:ascii="Times New Roman" w:hAnsi="Times New Roman" w:cs="Times New Roman"/>
          <w:sz w:val="24"/>
          <w:szCs w:val="24"/>
        </w:rPr>
        <w:t>- Формирование знаний и умений  по  выращиванию цветочно-декоративных растений, оформлению клумб, подбору комнатных растений.</w:t>
      </w:r>
    </w:p>
    <w:p w:rsidR="00953B72" w:rsidRPr="00953B72" w:rsidRDefault="00953B72" w:rsidP="00953B7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53B72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953B72">
        <w:rPr>
          <w:rFonts w:ascii="Times New Roman" w:hAnsi="Times New Roman" w:cs="Times New Roman"/>
          <w:sz w:val="24"/>
          <w:szCs w:val="24"/>
          <w:u w:val="single"/>
        </w:rPr>
        <w:t xml:space="preserve"> задачи:</w:t>
      </w:r>
    </w:p>
    <w:p w:rsidR="00953B72" w:rsidRPr="00953B72" w:rsidRDefault="00953B72" w:rsidP="00953B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B72">
        <w:rPr>
          <w:rFonts w:ascii="Times New Roman" w:hAnsi="Times New Roman" w:cs="Times New Roman"/>
          <w:sz w:val="24"/>
          <w:szCs w:val="24"/>
        </w:rPr>
        <w:t>- Формирование  исследовательских качеств  личности на основе проектной деятельности.</w:t>
      </w:r>
    </w:p>
    <w:p w:rsidR="00953B72" w:rsidRPr="00953B72" w:rsidRDefault="00953B72" w:rsidP="00953B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B72">
        <w:rPr>
          <w:rFonts w:ascii="Times New Roman" w:hAnsi="Times New Roman" w:cs="Times New Roman"/>
          <w:sz w:val="24"/>
          <w:szCs w:val="24"/>
        </w:rPr>
        <w:t>Личностные задачи:</w:t>
      </w:r>
    </w:p>
    <w:p w:rsidR="00953B72" w:rsidRPr="00953B72" w:rsidRDefault="00953B72" w:rsidP="00953B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B72">
        <w:rPr>
          <w:rFonts w:ascii="Times New Roman" w:hAnsi="Times New Roman" w:cs="Times New Roman"/>
          <w:sz w:val="24"/>
          <w:szCs w:val="24"/>
        </w:rPr>
        <w:t>- Формирование эмоционально  ценностного  отношения к природе, себе, людям.</w:t>
      </w:r>
    </w:p>
    <w:p w:rsidR="00953B72" w:rsidRPr="00953B72" w:rsidRDefault="00953B72" w:rsidP="00953B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B72">
        <w:rPr>
          <w:rFonts w:ascii="Times New Roman" w:hAnsi="Times New Roman" w:cs="Times New Roman"/>
          <w:sz w:val="24"/>
          <w:szCs w:val="24"/>
        </w:rPr>
        <w:t>- Развитие природной любознательности ребенка.</w:t>
      </w:r>
    </w:p>
    <w:p w:rsidR="00953B72" w:rsidRPr="00953B72" w:rsidRDefault="00953B72" w:rsidP="00953B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B72">
        <w:rPr>
          <w:rFonts w:ascii="Times New Roman" w:hAnsi="Times New Roman" w:cs="Times New Roman"/>
          <w:sz w:val="24"/>
          <w:szCs w:val="24"/>
        </w:rPr>
        <w:t>- Развитие потребности в самопознании и самореализации.</w:t>
      </w:r>
      <w:r w:rsidRPr="00953B72">
        <w:rPr>
          <w:rFonts w:ascii="Times New Roman" w:hAnsi="Times New Roman" w:cs="Times New Roman"/>
          <w:sz w:val="24"/>
          <w:szCs w:val="24"/>
        </w:rPr>
        <w:tab/>
      </w:r>
      <w:r w:rsidRPr="00953B72">
        <w:rPr>
          <w:rFonts w:ascii="Times New Roman" w:hAnsi="Times New Roman" w:cs="Times New Roman"/>
          <w:sz w:val="24"/>
          <w:szCs w:val="24"/>
        </w:rPr>
        <w:tab/>
      </w:r>
    </w:p>
    <w:p w:rsidR="00953B72" w:rsidRPr="00953B72" w:rsidRDefault="00953B72" w:rsidP="00953B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B72">
        <w:rPr>
          <w:rFonts w:ascii="Times New Roman" w:hAnsi="Times New Roman" w:cs="Times New Roman"/>
          <w:sz w:val="24"/>
          <w:szCs w:val="24"/>
        </w:rPr>
        <w:t>Данная программа рассчитана на 1 год. Набор в объединение  свободный, по желанию ребенка.</w:t>
      </w:r>
    </w:p>
    <w:p w:rsidR="00953B72" w:rsidRPr="00953B72" w:rsidRDefault="00953B72" w:rsidP="00953B7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3B72">
        <w:rPr>
          <w:rFonts w:ascii="Times New Roman" w:hAnsi="Times New Roman" w:cs="Times New Roman"/>
          <w:sz w:val="24"/>
          <w:szCs w:val="24"/>
          <w:u w:val="single"/>
        </w:rPr>
        <w:t xml:space="preserve">Место кружка в учебном плане </w:t>
      </w:r>
    </w:p>
    <w:p w:rsidR="00953B72" w:rsidRPr="00953B72" w:rsidRDefault="00953B72" w:rsidP="00953B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B72">
        <w:rPr>
          <w:rFonts w:ascii="Times New Roman" w:hAnsi="Times New Roman" w:cs="Times New Roman"/>
          <w:sz w:val="24"/>
          <w:szCs w:val="24"/>
        </w:rPr>
        <w:t xml:space="preserve">В соответствии с календарным учебным графиком и учебным планом всего – </w:t>
      </w:r>
      <w:r>
        <w:rPr>
          <w:rFonts w:ascii="Times New Roman" w:hAnsi="Times New Roman" w:cs="Times New Roman"/>
          <w:sz w:val="24"/>
          <w:szCs w:val="24"/>
        </w:rPr>
        <w:t>102</w:t>
      </w:r>
      <w:r w:rsidRPr="00953B72">
        <w:rPr>
          <w:rFonts w:ascii="Times New Roman" w:hAnsi="Times New Roman" w:cs="Times New Roman"/>
          <w:sz w:val="24"/>
          <w:szCs w:val="24"/>
        </w:rPr>
        <w:t xml:space="preserve"> часа: проводится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53B72">
        <w:rPr>
          <w:rFonts w:ascii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53B72">
        <w:rPr>
          <w:rFonts w:ascii="Times New Roman" w:hAnsi="Times New Roman" w:cs="Times New Roman"/>
          <w:sz w:val="24"/>
          <w:szCs w:val="24"/>
        </w:rPr>
        <w:t xml:space="preserve"> в неделю,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953B72">
        <w:rPr>
          <w:rFonts w:ascii="Times New Roman" w:hAnsi="Times New Roman" w:cs="Times New Roman"/>
          <w:sz w:val="24"/>
          <w:szCs w:val="24"/>
        </w:rPr>
        <w:t xml:space="preserve"> минут на проведение одного занятия.</w:t>
      </w:r>
    </w:p>
    <w:p w:rsidR="00953B72" w:rsidRDefault="00953B72" w:rsidP="00953B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3B72" w:rsidRPr="00953B72" w:rsidRDefault="00953B72" w:rsidP="00953B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B72">
        <w:rPr>
          <w:rFonts w:ascii="Times New Roman" w:hAnsi="Times New Roman" w:cs="Times New Roman"/>
          <w:b/>
          <w:sz w:val="24"/>
          <w:szCs w:val="24"/>
        </w:rPr>
        <w:t>Программа экскурсионно-проектной деятельности – 1- 4 классы</w:t>
      </w:r>
    </w:p>
    <w:p w:rsidR="00953B72" w:rsidRPr="00953B72" w:rsidRDefault="00953B72" w:rsidP="00953B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53B72">
        <w:rPr>
          <w:rFonts w:ascii="Times New Roman" w:hAnsi="Times New Roman" w:cs="Times New Roman"/>
          <w:sz w:val="24"/>
          <w:szCs w:val="24"/>
        </w:rPr>
        <w:t>Программа курса внеурочной экскурсионно-проектной деятельности составлена на основании следующих нормативн</w:t>
      </w:r>
      <w:proofErr w:type="gramStart"/>
      <w:r w:rsidRPr="00953B7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53B72">
        <w:rPr>
          <w:rFonts w:ascii="Times New Roman" w:hAnsi="Times New Roman" w:cs="Times New Roman"/>
          <w:sz w:val="24"/>
          <w:szCs w:val="24"/>
        </w:rPr>
        <w:t xml:space="preserve"> правовых документов:</w:t>
      </w:r>
    </w:p>
    <w:p w:rsidR="00953B72" w:rsidRPr="00953B72" w:rsidRDefault="00953B72" w:rsidP="00953B72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53B72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 декабря 2012 года № 273 – ФЗ «Об образовании в Российской Федерации»;</w:t>
      </w:r>
    </w:p>
    <w:p w:rsidR="00953B72" w:rsidRPr="00953B72" w:rsidRDefault="00953B72" w:rsidP="00953B7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53B72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стандарт начального общего образования, </w:t>
      </w:r>
      <w:r w:rsidRPr="00953B72">
        <w:rPr>
          <w:rFonts w:ascii="Times New Roman" w:hAnsi="Times New Roman" w:cs="Times New Roman"/>
          <w:sz w:val="24"/>
          <w:szCs w:val="24"/>
        </w:rPr>
        <w:t>утвержденный приказом  Министерства образования РФ от 06.10.2009 г. № 373;</w:t>
      </w:r>
    </w:p>
    <w:p w:rsidR="00953B72" w:rsidRPr="00953B72" w:rsidRDefault="00953B72" w:rsidP="00953B7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53B72">
        <w:rPr>
          <w:rFonts w:ascii="Times New Roman" w:hAnsi="Times New Roman" w:cs="Times New Roman"/>
          <w:sz w:val="24"/>
          <w:szCs w:val="24"/>
        </w:rPr>
        <w:t>Устав школы;</w:t>
      </w:r>
    </w:p>
    <w:p w:rsidR="00953B72" w:rsidRPr="00953B72" w:rsidRDefault="00953B72" w:rsidP="00953B7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53B72">
        <w:rPr>
          <w:rFonts w:ascii="Times New Roman" w:hAnsi="Times New Roman" w:cs="Times New Roman"/>
          <w:sz w:val="24"/>
          <w:szCs w:val="24"/>
        </w:rPr>
        <w:t>Основная образовательная программа МБОУ АСОШ № 2;</w:t>
      </w:r>
    </w:p>
    <w:p w:rsidR="00953B72" w:rsidRPr="00953B72" w:rsidRDefault="00953B72" w:rsidP="00953B7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53B72">
        <w:rPr>
          <w:rFonts w:ascii="Times New Roman" w:hAnsi="Times New Roman" w:cs="Times New Roman"/>
          <w:sz w:val="24"/>
          <w:szCs w:val="24"/>
        </w:rPr>
        <w:t>Учебный план МБОУ АСОШ № 2 на 20 14 – 2015 учебный год;</w:t>
      </w:r>
    </w:p>
    <w:p w:rsidR="00953B72" w:rsidRPr="00953B72" w:rsidRDefault="00953B72" w:rsidP="00953B7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53B72">
        <w:rPr>
          <w:rFonts w:ascii="Times New Roman" w:hAnsi="Times New Roman" w:cs="Times New Roman"/>
          <w:sz w:val="24"/>
          <w:szCs w:val="24"/>
        </w:rPr>
        <w:t>Календарный учебный график на 2014-2015 учебный год.</w:t>
      </w:r>
    </w:p>
    <w:p w:rsidR="00953B72" w:rsidRPr="00953B72" w:rsidRDefault="00953B72" w:rsidP="00953B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53B72">
        <w:rPr>
          <w:rFonts w:ascii="Times New Roman" w:hAnsi="Times New Roman" w:cs="Times New Roman"/>
          <w:sz w:val="24"/>
          <w:szCs w:val="24"/>
        </w:rPr>
        <w:t>Программа реализуется в рамках научно-познавательного направления внеурочной деятельности.</w:t>
      </w:r>
    </w:p>
    <w:p w:rsidR="00953B72" w:rsidRPr="00953B72" w:rsidRDefault="00953B72" w:rsidP="00953B7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953B72">
        <w:rPr>
          <w:rFonts w:ascii="Times New Roman" w:hAnsi="Times New Roman" w:cs="Times New Roman"/>
          <w:sz w:val="24"/>
          <w:szCs w:val="24"/>
          <w:u w:val="single"/>
        </w:rPr>
        <w:t>Цель программы:</w:t>
      </w:r>
    </w:p>
    <w:p w:rsidR="00953B72" w:rsidRPr="00953B72" w:rsidRDefault="00953B72" w:rsidP="00953B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53B72">
        <w:rPr>
          <w:rFonts w:ascii="Times New Roman" w:hAnsi="Times New Roman" w:cs="Times New Roman"/>
          <w:sz w:val="24"/>
          <w:szCs w:val="24"/>
        </w:rPr>
        <w:lastRenderedPageBreak/>
        <w:t xml:space="preserve">Создание условий для развития личности и основ творческого потенциала учащихся. </w:t>
      </w:r>
    </w:p>
    <w:p w:rsidR="00953B72" w:rsidRPr="00953B72" w:rsidRDefault="00953B72" w:rsidP="00953B72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53B72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Задачи курса:</w:t>
      </w:r>
    </w:p>
    <w:p w:rsidR="00953B72" w:rsidRPr="00953B72" w:rsidRDefault="00953B72" w:rsidP="00953B7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53B72">
        <w:rPr>
          <w:rFonts w:ascii="Times New Roman" w:hAnsi="Times New Roman" w:cs="Times New Roman"/>
          <w:sz w:val="24"/>
          <w:szCs w:val="24"/>
        </w:rPr>
        <w:t>привлечь интерес учащихся к истории города, где они проживают и учатся, к истории своего родного края. </w:t>
      </w:r>
    </w:p>
    <w:p w:rsidR="00953B72" w:rsidRPr="00953B72" w:rsidRDefault="00953B72" w:rsidP="00953B7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53B72">
        <w:rPr>
          <w:rFonts w:ascii="Times New Roman" w:hAnsi="Times New Roman" w:cs="Times New Roman"/>
          <w:sz w:val="24"/>
          <w:szCs w:val="24"/>
          <w:lang w:eastAsia="ru-RU"/>
        </w:rPr>
        <w:t>ознакомить с историей и культурой, бытом  родного края, традициями и обычаями;</w:t>
      </w:r>
    </w:p>
    <w:p w:rsidR="00953B72" w:rsidRPr="00953B72" w:rsidRDefault="00953B72" w:rsidP="00953B7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53B72">
        <w:rPr>
          <w:rFonts w:ascii="Times New Roman" w:hAnsi="Times New Roman" w:cs="Times New Roman"/>
          <w:sz w:val="24"/>
          <w:szCs w:val="24"/>
          <w:lang w:eastAsia="ru-RU"/>
        </w:rPr>
        <w:t>научить младших школьников понимать государственные символы, определять значение изображения, символику цвета;</w:t>
      </w:r>
    </w:p>
    <w:p w:rsidR="00953B72" w:rsidRPr="00953B72" w:rsidRDefault="00953B72" w:rsidP="00953B7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53B72">
        <w:rPr>
          <w:rFonts w:ascii="Times New Roman" w:hAnsi="Times New Roman" w:cs="Times New Roman"/>
          <w:sz w:val="24"/>
          <w:szCs w:val="24"/>
          <w:lang w:eastAsia="ru-RU"/>
        </w:rPr>
        <w:t>воспитать чувство патриотизма, любви и уважения к России, своей малой Родине;</w:t>
      </w:r>
    </w:p>
    <w:p w:rsidR="00953B72" w:rsidRPr="00953B72" w:rsidRDefault="00953B72" w:rsidP="00953B7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53B72">
        <w:rPr>
          <w:rFonts w:ascii="Times New Roman" w:hAnsi="Times New Roman" w:cs="Times New Roman"/>
          <w:sz w:val="24"/>
          <w:szCs w:val="24"/>
          <w:lang w:eastAsia="ru-RU"/>
        </w:rPr>
        <w:t>сформировать личность с активной гражданской позицией;</w:t>
      </w:r>
    </w:p>
    <w:p w:rsidR="00953B72" w:rsidRPr="00953B72" w:rsidRDefault="00953B72" w:rsidP="00953B7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53B72">
        <w:rPr>
          <w:rFonts w:ascii="Times New Roman" w:hAnsi="Times New Roman" w:cs="Times New Roman"/>
          <w:sz w:val="24"/>
          <w:szCs w:val="24"/>
          <w:lang w:eastAsia="ru-RU"/>
        </w:rPr>
        <w:t>развивать навыки общения со сверстниками и взрослыми, эрудицию и общую культуру.</w:t>
      </w:r>
    </w:p>
    <w:p w:rsidR="00953B72" w:rsidRPr="00953B72" w:rsidRDefault="00953B72" w:rsidP="00953B7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953B72">
        <w:rPr>
          <w:rFonts w:ascii="Times New Roman" w:hAnsi="Times New Roman" w:cs="Times New Roman"/>
          <w:sz w:val="24"/>
          <w:szCs w:val="24"/>
          <w:u w:val="single"/>
        </w:rPr>
        <w:t>Место учебного предмета в учебном плане:</w:t>
      </w:r>
    </w:p>
    <w:p w:rsidR="00953B72" w:rsidRPr="00953B72" w:rsidRDefault="00953B72" w:rsidP="00953B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53B72">
        <w:rPr>
          <w:rFonts w:ascii="Times New Roman" w:hAnsi="Times New Roman" w:cs="Times New Roman"/>
          <w:sz w:val="24"/>
          <w:szCs w:val="24"/>
        </w:rPr>
        <w:t>В соответствии с учебным планом и годовым календарным учебным графиком на 2014-2015 учебный год рабочая программа рассчитана:</w:t>
      </w:r>
    </w:p>
    <w:p w:rsidR="00953B72" w:rsidRPr="00953B72" w:rsidRDefault="00953B72" w:rsidP="00953B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53B72">
        <w:rPr>
          <w:rFonts w:ascii="Times New Roman" w:hAnsi="Times New Roman" w:cs="Times New Roman"/>
          <w:sz w:val="24"/>
          <w:szCs w:val="24"/>
        </w:rPr>
        <w:t xml:space="preserve">Кол-во часов в неделю – </w:t>
      </w:r>
      <w:r w:rsidRPr="00953B72">
        <w:rPr>
          <w:rFonts w:ascii="Times New Roman" w:hAnsi="Times New Roman" w:cs="Times New Roman"/>
          <w:sz w:val="24"/>
          <w:szCs w:val="24"/>
          <w:u w:val="single"/>
        </w:rPr>
        <w:t>1 ч.</w:t>
      </w:r>
      <w:r w:rsidRPr="00953B7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53B72" w:rsidRPr="00953B72" w:rsidRDefault="00953B72" w:rsidP="00953B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53B72">
        <w:rPr>
          <w:rFonts w:ascii="Times New Roman" w:hAnsi="Times New Roman" w:cs="Times New Roman"/>
          <w:sz w:val="24"/>
          <w:szCs w:val="24"/>
        </w:rPr>
        <w:t xml:space="preserve">Кол-во часов в год – </w:t>
      </w:r>
      <w:r w:rsidRPr="00953B72">
        <w:rPr>
          <w:rFonts w:ascii="Times New Roman" w:hAnsi="Times New Roman" w:cs="Times New Roman"/>
          <w:sz w:val="24"/>
          <w:szCs w:val="24"/>
          <w:u w:val="single"/>
        </w:rPr>
        <w:t>34 х 1ч.=34 ч</w:t>
      </w:r>
      <w:r w:rsidRPr="00953B72">
        <w:rPr>
          <w:rFonts w:ascii="Times New Roman" w:hAnsi="Times New Roman" w:cs="Times New Roman"/>
          <w:sz w:val="24"/>
          <w:szCs w:val="24"/>
        </w:rPr>
        <w:t>.</w:t>
      </w:r>
    </w:p>
    <w:p w:rsidR="00953B72" w:rsidRPr="00953B72" w:rsidRDefault="00953B72" w:rsidP="00953B72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3B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связи с тем, что нет строгих рамок проведения занятий 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нного курса, количество часов в </w:t>
      </w:r>
      <w:r w:rsidRPr="00953B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триместре может варьироваться.</w:t>
      </w:r>
    </w:p>
    <w:p w:rsidR="00953B72" w:rsidRPr="00953B72" w:rsidRDefault="00953B72" w:rsidP="00953B72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53B72">
        <w:rPr>
          <w:rFonts w:ascii="Times New Roman" w:hAnsi="Times New Roman" w:cs="Times New Roman"/>
          <w:sz w:val="24"/>
          <w:szCs w:val="24"/>
          <w:u w:val="single"/>
          <w:lang w:eastAsia="ru-RU"/>
        </w:rPr>
        <w:t>СТРУКТУРА ВНЕУРОЧНОГО КУРСА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727"/>
        <w:gridCol w:w="1847"/>
      </w:tblGrid>
      <w:tr w:rsidR="00953B72" w:rsidRPr="00953B72" w:rsidTr="00953B72">
        <w:tc>
          <w:tcPr>
            <w:tcW w:w="8727" w:type="dxa"/>
          </w:tcPr>
          <w:p w:rsidR="00953B72" w:rsidRPr="00953B72" w:rsidRDefault="00953B72" w:rsidP="00953B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B72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НАЗВАНИЕ РАЗДЕЛА</w:t>
            </w:r>
          </w:p>
        </w:tc>
        <w:tc>
          <w:tcPr>
            <w:tcW w:w="1847" w:type="dxa"/>
          </w:tcPr>
          <w:p w:rsidR="00953B72" w:rsidRPr="00953B72" w:rsidRDefault="00953B72" w:rsidP="00953B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B72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КОЛ-ВО ЧАСОВ</w:t>
            </w:r>
          </w:p>
        </w:tc>
      </w:tr>
      <w:tr w:rsidR="00953B72" w:rsidRPr="00953B72" w:rsidTr="00953B72">
        <w:trPr>
          <w:trHeight w:val="346"/>
        </w:trPr>
        <w:tc>
          <w:tcPr>
            <w:tcW w:w="8727" w:type="dxa"/>
          </w:tcPr>
          <w:p w:rsidR="00953B72" w:rsidRPr="00953B72" w:rsidRDefault="00953B72" w:rsidP="00953B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школа – моя судьба</w:t>
            </w:r>
          </w:p>
        </w:tc>
        <w:tc>
          <w:tcPr>
            <w:tcW w:w="1847" w:type="dxa"/>
          </w:tcPr>
          <w:p w:rsidR="00953B72" w:rsidRPr="00953B72" w:rsidRDefault="00953B72" w:rsidP="00953B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</w:tr>
      <w:tr w:rsidR="00953B72" w:rsidRPr="00953B72" w:rsidTr="00953B72">
        <w:tc>
          <w:tcPr>
            <w:tcW w:w="8727" w:type="dxa"/>
          </w:tcPr>
          <w:p w:rsidR="00953B72" w:rsidRPr="00953B72" w:rsidRDefault="00953B72" w:rsidP="00953B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3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Страницы истории нашего края </w:t>
            </w:r>
          </w:p>
        </w:tc>
        <w:tc>
          <w:tcPr>
            <w:tcW w:w="1847" w:type="dxa"/>
          </w:tcPr>
          <w:p w:rsidR="00953B72" w:rsidRPr="00953B72" w:rsidRDefault="00953B72" w:rsidP="00953B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ч.</w:t>
            </w:r>
          </w:p>
        </w:tc>
      </w:tr>
      <w:tr w:rsidR="00953B72" w:rsidRPr="00953B72" w:rsidTr="00953B72">
        <w:tc>
          <w:tcPr>
            <w:tcW w:w="8727" w:type="dxa"/>
          </w:tcPr>
          <w:p w:rsidR="00953B72" w:rsidRPr="00953B72" w:rsidRDefault="00953B72" w:rsidP="00953B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любовью к городу </w:t>
            </w:r>
          </w:p>
        </w:tc>
        <w:tc>
          <w:tcPr>
            <w:tcW w:w="1847" w:type="dxa"/>
          </w:tcPr>
          <w:p w:rsidR="00953B72" w:rsidRPr="00953B72" w:rsidRDefault="00953B72" w:rsidP="00953B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ч.</w:t>
            </w:r>
          </w:p>
        </w:tc>
      </w:tr>
      <w:tr w:rsidR="00953B72" w:rsidRPr="00953B72" w:rsidTr="00953B72">
        <w:tc>
          <w:tcPr>
            <w:tcW w:w="8727" w:type="dxa"/>
          </w:tcPr>
          <w:p w:rsidR="00953B72" w:rsidRPr="00953B72" w:rsidRDefault="00953B72" w:rsidP="00953B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гармонии с природой </w:t>
            </w:r>
          </w:p>
        </w:tc>
        <w:tc>
          <w:tcPr>
            <w:tcW w:w="1847" w:type="dxa"/>
          </w:tcPr>
          <w:p w:rsidR="00953B72" w:rsidRPr="00953B72" w:rsidRDefault="00953B72" w:rsidP="00953B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ч.</w:t>
            </w:r>
          </w:p>
        </w:tc>
      </w:tr>
      <w:tr w:rsidR="00953B72" w:rsidRPr="00953B72" w:rsidTr="00953B72">
        <w:tc>
          <w:tcPr>
            <w:tcW w:w="8727" w:type="dxa"/>
          </w:tcPr>
          <w:p w:rsidR="00953B72" w:rsidRPr="00953B72" w:rsidRDefault="00953B72" w:rsidP="00953B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3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Православие на Дону</w:t>
            </w:r>
          </w:p>
        </w:tc>
        <w:tc>
          <w:tcPr>
            <w:tcW w:w="1847" w:type="dxa"/>
          </w:tcPr>
          <w:p w:rsidR="00953B72" w:rsidRPr="00953B72" w:rsidRDefault="00953B72" w:rsidP="00953B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</w:tr>
      <w:tr w:rsidR="00953B72" w:rsidRPr="00953B72" w:rsidTr="00953B72">
        <w:tc>
          <w:tcPr>
            <w:tcW w:w="8727" w:type="dxa"/>
          </w:tcPr>
          <w:p w:rsidR="00953B72" w:rsidRPr="00953B72" w:rsidRDefault="00953B72" w:rsidP="00953B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Что дает наш край стране </w:t>
            </w:r>
          </w:p>
        </w:tc>
        <w:tc>
          <w:tcPr>
            <w:tcW w:w="1847" w:type="dxa"/>
          </w:tcPr>
          <w:p w:rsidR="00953B72" w:rsidRPr="00953B72" w:rsidRDefault="00953B72" w:rsidP="00953B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</w:tr>
      <w:tr w:rsidR="00953B72" w:rsidRPr="00953B72" w:rsidTr="00953B72">
        <w:tc>
          <w:tcPr>
            <w:tcW w:w="8727" w:type="dxa"/>
          </w:tcPr>
          <w:p w:rsidR="00953B72" w:rsidRPr="00953B72" w:rsidRDefault="00953B72" w:rsidP="00953B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3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Культурное наследие Донского края</w:t>
            </w:r>
          </w:p>
        </w:tc>
        <w:tc>
          <w:tcPr>
            <w:tcW w:w="1847" w:type="dxa"/>
          </w:tcPr>
          <w:p w:rsidR="00953B72" w:rsidRPr="00953B72" w:rsidRDefault="00953B72" w:rsidP="00953B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ч.</w:t>
            </w:r>
          </w:p>
        </w:tc>
      </w:tr>
      <w:tr w:rsidR="00953B72" w:rsidRPr="00953B72" w:rsidTr="00953B72">
        <w:tc>
          <w:tcPr>
            <w:tcW w:w="8727" w:type="dxa"/>
          </w:tcPr>
          <w:p w:rsidR="00953B72" w:rsidRPr="00953B72" w:rsidRDefault="00953B72" w:rsidP="00953B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Традиции, обряды, ритуалы Донской земли</w:t>
            </w:r>
          </w:p>
        </w:tc>
        <w:tc>
          <w:tcPr>
            <w:tcW w:w="1847" w:type="dxa"/>
          </w:tcPr>
          <w:p w:rsidR="00953B72" w:rsidRPr="00953B72" w:rsidRDefault="00953B72" w:rsidP="00953B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ч.</w:t>
            </w:r>
          </w:p>
        </w:tc>
      </w:tr>
    </w:tbl>
    <w:p w:rsidR="00953B72" w:rsidRDefault="00953B72" w:rsidP="00953B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3B72" w:rsidRPr="00953B72" w:rsidRDefault="00953B72" w:rsidP="00953B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3B72" w:rsidRPr="00953B72" w:rsidRDefault="00953B72" w:rsidP="00953B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3B72" w:rsidRPr="00953B72" w:rsidRDefault="00953B72" w:rsidP="00953B72">
      <w:pPr>
        <w:pStyle w:val="a3"/>
        <w:jc w:val="both"/>
        <w:rPr>
          <w:rFonts w:ascii="Times New Roman" w:hAnsi="Times New Roman" w:cs="Times New Roman"/>
          <w:color w:val="363435"/>
          <w:spacing w:val="4"/>
          <w:w w:val="117"/>
          <w:sz w:val="24"/>
          <w:szCs w:val="24"/>
        </w:rPr>
      </w:pPr>
    </w:p>
    <w:p w:rsidR="00953B72" w:rsidRPr="00953B72" w:rsidRDefault="00953B72" w:rsidP="00953B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3B72" w:rsidRPr="00953B72" w:rsidRDefault="00953B72" w:rsidP="00953B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53B72" w:rsidRPr="00953B72" w:rsidSect="00953B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30D1"/>
    <w:multiLevelType w:val="hybridMultilevel"/>
    <w:tmpl w:val="DA568F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94385"/>
    <w:multiLevelType w:val="hybridMultilevel"/>
    <w:tmpl w:val="EBE68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70A6A"/>
    <w:multiLevelType w:val="hybridMultilevel"/>
    <w:tmpl w:val="00DE9A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F1D51"/>
    <w:multiLevelType w:val="hybridMultilevel"/>
    <w:tmpl w:val="A3C69082"/>
    <w:lvl w:ilvl="0" w:tplc="3CB67722"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F61AD6"/>
    <w:multiLevelType w:val="hybridMultilevel"/>
    <w:tmpl w:val="5AAC0A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8735C"/>
    <w:multiLevelType w:val="hybridMultilevel"/>
    <w:tmpl w:val="D158BBD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29A0795"/>
    <w:multiLevelType w:val="hybridMultilevel"/>
    <w:tmpl w:val="33EE8714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567046"/>
    <w:multiLevelType w:val="hybridMultilevel"/>
    <w:tmpl w:val="64C69D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D71F29"/>
    <w:multiLevelType w:val="hybridMultilevel"/>
    <w:tmpl w:val="284E9F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1C"/>
    <w:rsid w:val="00016E6D"/>
    <w:rsid w:val="001D1750"/>
    <w:rsid w:val="002A7457"/>
    <w:rsid w:val="0035445D"/>
    <w:rsid w:val="00554355"/>
    <w:rsid w:val="0057261C"/>
    <w:rsid w:val="005A00B4"/>
    <w:rsid w:val="005A630C"/>
    <w:rsid w:val="0073496A"/>
    <w:rsid w:val="00893E1C"/>
    <w:rsid w:val="00953B72"/>
    <w:rsid w:val="00E152ED"/>
    <w:rsid w:val="00E7600B"/>
    <w:rsid w:val="00E93F65"/>
    <w:rsid w:val="00EC05BE"/>
    <w:rsid w:val="00EC5524"/>
    <w:rsid w:val="00F6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953B7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locked/>
    <w:rsid w:val="00953B72"/>
  </w:style>
  <w:style w:type="table" w:styleId="a5">
    <w:name w:val="Table Grid"/>
    <w:basedOn w:val="a1"/>
    <w:rsid w:val="00953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953B7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locked/>
    <w:rsid w:val="00953B72"/>
  </w:style>
  <w:style w:type="table" w:styleId="a5">
    <w:name w:val="Table Grid"/>
    <w:basedOn w:val="a1"/>
    <w:rsid w:val="00953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685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2015-05-12T04:26:00Z</dcterms:created>
  <dcterms:modified xsi:type="dcterms:W3CDTF">2015-05-12T04:36:00Z</dcterms:modified>
</cp:coreProperties>
</file>