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F2" w:rsidRPr="00D9103E" w:rsidRDefault="00A850F2" w:rsidP="00A850F2">
      <w:pPr>
        <w:spacing w:after="0" w:line="240" w:lineRule="auto"/>
        <w:jc w:val="center"/>
        <w:rPr>
          <w:rFonts w:ascii="Times New Roman" w:hAnsi="Times New Roman" w:cs="Times New Roman"/>
          <w:sz w:val="24"/>
          <w:szCs w:val="24"/>
        </w:rPr>
      </w:pPr>
      <w:r w:rsidRPr="00D9103E">
        <w:rPr>
          <w:rFonts w:ascii="Times New Roman" w:hAnsi="Times New Roman" w:cs="Times New Roman"/>
          <w:sz w:val="24"/>
          <w:szCs w:val="24"/>
        </w:rPr>
        <w:t xml:space="preserve">Управление образования Администрации </w:t>
      </w:r>
      <w:proofErr w:type="spellStart"/>
      <w:r w:rsidRPr="00D9103E">
        <w:rPr>
          <w:rFonts w:ascii="Times New Roman" w:hAnsi="Times New Roman" w:cs="Times New Roman"/>
          <w:sz w:val="24"/>
          <w:szCs w:val="24"/>
        </w:rPr>
        <w:t>Аксайского</w:t>
      </w:r>
      <w:proofErr w:type="spellEnd"/>
      <w:r w:rsidRPr="00D9103E">
        <w:rPr>
          <w:rFonts w:ascii="Times New Roman" w:hAnsi="Times New Roman" w:cs="Times New Roman"/>
          <w:sz w:val="24"/>
          <w:szCs w:val="24"/>
        </w:rPr>
        <w:t xml:space="preserve"> района</w:t>
      </w:r>
    </w:p>
    <w:p w:rsidR="00A850F2" w:rsidRPr="00D9103E" w:rsidRDefault="00A850F2" w:rsidP="00A850F2">
      <w:pPr>
        <w:spacing w:after="0" w:line="240" w:lineRule="auto"/>
        <w:jc w:val="center"/>
        <w:rPr>
          <w:rFonts w:ascii="Times New Roman" w:hAnsi="Times New Roman" w:cs="Times New Roman"/>
          <w:sz w:val="24"/>
          <w:szCs w:val="24"/>
        </w:rPr>
      </w:pPr>
      <w:r w:rsidRPr="00D9103E">
        <w:rPr>
          <w:rFonts w:ascii="Times New Roman" w:hAnsi="Times New Roman" w:cs="Times New Roman"/>
          <w:sz w:val="24"/>
          <w:szCs w:val="24"/>
        </w:rPr>
        <w:t xml:space="preserve">Муниципальное бюджетное общеобразовательное учреждение </w:t>
      </w:r>
    </w:p>
    <w:p w:rsidR="00A850F2" w:rsidRPr="00D9103E" w:rsidRDefault="00A850F2" w:rsidP="00A850F2">
      <w:pPr>
        <w:spacing w:after="0" w:line="240" w:lineRule="auto"/>
        <w:jc w:val="center"/>
        <w:rPr>
          <w:rFonts w:ascii="Times New Roman" w:hAnsi="Times New Roman" w:cs="Times New Roman"/>
          <w:sz w:val="24"/>
          <w:szCs w:val="24"/>
        </w:rPr>
      </w:pPr>
      <w:proofErr w:type="spellStart"/>
      <w:r w:rsidRPr="00D9103E">
        <w:rPr>
          <w:rFonts w:ascii="Times New Roman" w:hAnsi="Times New Roman" w:cs="Times New Roman"/>
          <w:sz w:val="24"/>
          <w:szCs w:val="24"/>
        </w:rPr>
        <w:t>Аксайская</w:t>
      </w:r>
      <w:proofErr w:type="spellEnd"/>
      <w:r w:rsidRPr="00D9103E">
        <w:rPr>
          <w:rFonts w:ascii="Times New Roman" w:hAnsi="Times New Roman" w:cs="Times New Roman"/>
          <w:sz w:val="24"/>
          <w:szCs w:val="24"/>
        </w:rPr>
        <w:t xml:space="preserve"> средняя общеобразовательная школа № 2 </w:t>
      </w:r>
    </w:p>
    <w:p w:rsidR="00A850F2" w:rsidRPr="00D9103E" w:rsidRDefault="00A850F2" w:rsidP="00A850F2">
      <w:pPr>
        <w:spacing w:after="0" w:line="240" w:lineRule="auto"/>
        <w:jc w:val="center"/>
        <w:rPr>
          <w:rFonts w:ascii="Times New Roman" w:hAnsi="Times New Roman" w:cs="Times New Roman"/>
          <w:sz w:val="24"/>
          <w:szCs w:val="24"/>
        </w:rPr>
      </w:pPr>
      <w:r w:rsidRPr="00D9103E">
        <w:rPr>
          <w:rFonts w:ascii="Times New Roman" w:hAnsi="Times New Roman" w:cs="Times New Roman"/>
          <w:sz w:val="24"/>
          <w:szCs w:val="24"/>
        </w:rPr>
        <w:t>с углубленным изучением английского языка и математики</w:t>
      </w:r>
    </w:p>
    <w:p w:rsidR="00A850F2" w:rsidRPr="00D9103E" w:rsidRDefault="00A850F2" w:rsidP="00A850F2">
      <w:pPr>
        <w:spacing w:after="0" w:line="240" w:lineRule="auto"/>
        <w:jc w:val="center"/>
        <w:rPr>
          <w:rFonts w:ascii="Times New Roman" w:hAnsi="Times New Roman" w:cs="Times New Roman"/>
          <w:sz w:val="24"/>
          <w:szCs w:val="24"/>
        </w:rPr>
      </w:pPr>
      <w:r w:rsidRPr="00D9103E">
        <w:rPr>
          <w:rFonts w:ascii="Times New Roman" w:hAnsi="Times New Roman" w:cs="Times New Roman"/>
          <w:sz w:val="24"/>
          <w:szCs w:val="24"/>
        </w:rPr>
        <w:t>(МБОУ АСОШ № 2)</w:t>
      </w:r>
    </w:p>
    <w:p w:rsidR="00A850F2" w:rsidRDefault="00A850F2" w:rsidP="00A850F2">
      <w:pPr>
        <w:rPr>
          <w:rFonts w:ascii="Times New Roman" w:hAnsi="Times New Roman" w:cs="Times New Roman"/>
          <w:sz w:val="28"/>
          <w:szCs w:val="28"/>
        </w:rPr>
      </w:pPr>
    </w:p>
    <w:p w:rsidR="00A850F2" w:rsidRDefault="00A850F2" w:rsidP="00A850F2">
      <w:pP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850F2" w:rsidTr="00A850F2">
        <w:tc>
          <w:tcPr>
            <w:tcW w:w="4785" w:type="dxa"/>
            <w:hideMark/>
          </w:tcPr>
          <w:p w:rsidR="00A850F2" w:rsidRPr="00D9103E" w:rsidRDefault="00A850F2">
            <w:pPr>
              <w:jc w:val="both"/>
              <w:rPr>
                <w:rFonts w:ascii="Times New Roman" w:hAnsi="Times New Roman" w:cs="Times New Roman"/>
                <w:sz w:val="24"/>
                <w:szCs w:val="24"/>
                <w:lang w:eastAsia="ru-RU"/>
              </w:rPr>
            </w:pPr>
            <w:r w:rsidRPr="00D9103E">
              <w:rPr>
                <w:rFonts w:ascii="Times New Roman" w:hAnsi="Times New Roman" w:cs="Times New Roman"/>
                <w:sz w:val="24"/>
                <w:szCs w:val="24"/>
                <w:lang w:eastAsia="ru-RU"/>
              </w:rPr>
              <w:t xml:space="preserve">ПРИНЯТО </w:t>
            </w:r>
          </w:p>
          <w:p w:rsidR="00A850F2" w:rsidRPr="00D9103E" w:rsidRDefault="00A850F2">
            <w:pPr>
              <w:jc w:val="both"/>
              <w:rPr>
                <w:rFonts w:ascii="Times New Roman" w:hAnsi="Times New Roman" w:cs="Times New Roman"/>
                <w:sz w:val="24"/>
                <w:szCs w:val="24"/>
                <w:lang w:eastAsia="ru-RU"/>
              </w:rPr>
            </w:pPr>
            <w:r w:rsidRPr="00D9103E">
              <w:rPr>
                <w:rFonts w:ascii="Times New Roman" w:hAnsi="Times New Roman" w:cs="Times New Roman"/>
                <w:sz w:val="24"/>
                <w:szCs w:val="24"/>
                <w:lang w:eastAsia="ru-RU"/>
              </w:rPr>
              <w:t>на заседании</w:t>
            </w:r>
          </w:p>
          <w:p w:rsidR="00A850F2" w:rsidRPr="00D9103E" w:rsidRDefault="00A850F2">
            <w:pPr>
              <w:jc w:val="both"/>
              <w:rPr>
                <w:rFonts w:ascii="Times New Roman" w:hAnsi="Times New Roman" w:cs="Times New Roman"/>
                <w:sz w:val="24"/>
                <w:szCs w:val="24"/>
                <w:lang w:eastAsia="ru-RU"/>
              </w:rPr>
            </w:pPr>
            <w:r w:rsidRPr="00D9103E">
              <w:rPr>
                <w:rFonts w:ascii="Times New Roman" w:hAnsi="Times New Roman" w:cs="Times New Roman"/>
                <w:sz w:val="24"/>
                <w:szCs w:val="24"/>
              </w:rPr>
              <w:t>Совета школы</w:t>
            </w:r>
            <w:r w:rsidRPr="00D9103E">
              <w:rPr>
                <w:rFonts w:ascii="Times New Roman" w:hAnsi="Times New Roman" w:cs="Times New Roman"/>
                <w:sz w:val="24"/>
                <w:szCs w:val="24"/>
                <w:lang w:eastAsia="ru-RU"/>
              </w:rPr>
              <w:t xml:space="preserve"> </w:t>
            </w:r>
          </w:p>
          <w:p w:rsidR="00A850F2" w:rsidRPr="00D9103E" w:rsidRDefault="00A850F2">
            <w:pPr>
              <w:jc w:val="both"/>
              <w:rPr>
                <w:rFonts w:ascii="Times New Roman" w:hAnsi="Times New Roman" w:cs="Times New Roman"/>
                <w:sz w:val="24"/>
                <w:szCs w:val="24"/>
                <w:lang w:eastAsia="ru-RU"/>
              </w:rPr>
            </w:pPr>
            <w:r w:rsidRPr="00D9103E">
              <w:rPr>
                <w:rFonts w:ascii="Times New Roman" w:hAnsi="Times New Roman" w:cs="Times New Roman"/>
                <w:sz w:val="24"/>
                <w:szCs w:val="24"/>
                <w:lang w:eastAsia="ru-RU"/>
              </w:rPr>
              <w:t xml:space="preserve">протокол </w:t>
            </w:r>
            <w:proofErr w:type="gramStart"/>
            <w:r w:rsidRPr="00D9103E">
              <w:rPr>
                <w:rFonts w:ascii="Times New Roman" w:hAnsi="Times New Roman" w:cs="Times New Roman"/>
                <w:sz w:val="24"/>
                <w:szCs w:val="24"/>
                <w:lang w:eastAsia="ru-RU"/>
              </w:rPr>
              <w:t>от</w:t>
            </w:r>
            <w:proofErr w:type="gramEnd"/>
            <w:r w:rsidRPr="00D9103E">
              <w:rPr>
                <w:rFonts w:ascii="Times New Roman" w:hAnsi="Times New Roman" w:cs="Times New Roman"/>
                <w:sz w:val="24"/>
                <w:szCs w:val="24"/>
                <w:lang w:eastAsia="ru-RU"/>
              </w:rPr>
              <w:t xml:space="preserve"> __________ № _____</w:t>
            </w:r>
          </w:p>
        </w:tc>
        <w:tc>
          <w:tcPr>
            <w:tcW w:w="4785" w:type="dxa"/>
            <w:hideMark/>
          </w:tcPr>
          <w:p w:rsidR="00A850F2" w:rsidRPr="00D9103E" w:rsidRDefault="00A850F2">
            <w:pPr>
              <w:jc w:val="right"/>
              <w:rPr>
                <w:rFonts w:ascii="Times New Roman" w:hAnsi="Times New Roman" w:cs="Times New Roman"/>
                <w:sz w:val="24"/>
                <w:szCs w:val="24"/>
                <w:lang w:eastAsia="ru-RU"/>
              </w:rPr>
            </w:pPr>
            <w:r w:rsidRPr="00D9103E">
              <w:rPr>
                <w:rFonts w:ascii="Times New Roman" w:hAnsi="Times New Roman" w:cs="Times New Roman"/>
                <w:sz w:val="24"/>
                <w:szCs w:val="24"/>
                <w:lang w:eastAsia="ru-RU"/>
              </w:rPr>
              <w:t>УТВЕРЖДАЮ</w:t>
            </w:r>
          </w:p>
          <w:p w:rsidR="00A850F2" w:rsidRPr="00D9103E" w:rsidRDefault="00A850F2">
            <w:pPr>
              <w:jc w:val="right"/>
              <w:rPr>
                <w:rFonts w:ascii="Times New Roman" w:hAnsi="Times New Roman" w:cs="Times New Roman"/>
                <w:sz w:val="24"/>
                <w:szCs w:val="24"/>
                <w:lang w:eastAsia="ru-RU"/>
              </w:rPr>
            </w:pPr>
            <w:r w:rsidRPr="00D9103E">
              <w:rPr>
                <w:rFonts w:ascii="Times New Roman" w:hAnsi="Times New Roman" w:cs="Times New Roman"/>
                <w:sz w:val="24"/>
                <w:szCs w:val="24"/>
                <w:lang w:eastAsia="ru-RU"/>
              </w:rPr>
              <w:t>Директор школы</w:t>
            </w:r>
          </w:p>
          <w:p w:rsidR="00A850F2" w:rsidRPr="00D9103E" w:rsidRDefault="00A850F2">
            <w:pPr>
              <w:jc w:val="right"/>
              <w:rPr>
                <w:rFonts w:ascii="Times New Roman" w:hAnsi="Times New Roman" w:cs="Times New Roman"/>
                <w:sz w:val="24"/>
                <w:szCs w:val="24"/>
                <w:lang w:eastAsia="ru-RU"/>
              </w:rPr>
            </w:pPr>
            <w:r w:rsidRPr="00D9103E">
              <w:rPr>
                <w:rFonts w:ascii="Times New Roman" w:hAnsi="Times New Roman" w:cs="Times New Roman"/>
                <w:sz w:val="24"/>
                <w:szCs w:val="24"/>
                <w:lang w:eastAsia="ru-RU"/>
              </w:rPr>
              <w:t xml:space="preserve">_____________И.Д. </w:t>
            </w:r>
            <w:proofErr w:type="spellStart"/>
            <w:r w:rsidRPr="00D9103E">
              <w:rPr>
                <w:rFonts w:ascii="Times New Roman" w:hAnsi="Times New Roman" w:cs="Times New Roman"/>
                <w:sz w:val="24"/>
                <w:szCs w:val="24"/>
                <w:lang w:eastAsia="ru-RU"/>
              </w:rPr>
              <w:t>Колыбельникова</w:t>
            </w:r>
            <w:proofErr w:type="spellEnd"/>
          </w:p>
          <w:p w:rsidR="00A850F2" w:rsidRPr="00D9103E" w:rsidRDefault="00A850F2">
            <w:pPr>
              <w:jc w:val="right"/>
              <w:rPr>
                <w:rFonts w:ascii="Times New Roman" w:hAnsi="Times New Roman" w:cs="Times New Roman"/>
                <w:sz w:val="24"/>
                <w:szCs w:val="24"/>
                <w:lang w:eastAsia="ru-RU"/>
              </w:rPr>
            </w:pPr>
            <w:r w:rsidRPr="00D9103E">
              <w:rPr>
                <w:rFonts w:ascii="Times New Roman" w:hAnsi="Times New Roman" w:cs="Times New Roman"/>
                <w:sz w:val="24"/>
                <w:szCs w:val="24"/>
                <w:lang w:eastAsia="ru-RU"/>
              </w:rPr>
              <w:t xml:space="preserve">приказ </w:t>
            </w:r>
            <w:proofErr w:type="gramStart"/>
            <w:r w:rsidRPr="00D9103E">
              <w:rPr>
                <w:rFonts w:ascii="Times New Roman" w:hAnsi="Times New Roman" w:cs="Times New Roman"/>
                <w:sz w:val="24"/>
                <w:szCs w:val="24"/>
                <w:lang w:eastAsia="ru-RU"/>
              </w:rPr>
              <w:t>от</w:t>
            </w:r>
            <w:proofErr w:type="gramEnd"/>
            <w:r w:rsidRPr="00D9103E">
              <w:rPr>
                <w:rFonts w:ascii="Times New Roman" w:hAnsi="Times New Roman" w:cs="Times New Roman"/>
                <w:sz w:val="24"/>
                <w:szCs w:val="24"/>
                <w:lang w:eastAsia="ru-RU"/>
              </w:rPr>
              <w:t xml:space="preserve"> __________ № _______ </w:t>
            </w:r>
          </w:p>
        </w:tc>
      </w:tr>
    </w:tbl>
    <w:p w:rsidR="00A850F2" w:rsidRDefault="00A850F2" w:rsidP="00A850F2">
      <w:pPr>
        <w:jc w:val="center"/>
        <w:rPr>
          <w:rFonts w:ascii="Times New Roman" w:hAnsi="Times New Roman" w:cs="Times New Roman"/>
          <w:b/>
          <w:sz w:val="28"/>
          <w:szCs w:val="28"/>
        </w:rPr>
      </w:pPr>
    </w:p>
    <w:p w:rsidR="00A850F2" w:rsidRDefault="00A850F2" w:rsidP="00A850F2">
      <w:pPr>
        <w:spacing w:after="0" w:line="240" w:lineRule="auto"/>
        <w:jc w:val="center"/>
        <w:rPr>
          <w:rFonts w:ascii="Times New Roman" w:hAnsi="Times New Roman" w:cs="Times New Roman"/>
          <w:b/>
          <w:sz w:val="28"/>
          <w:szCs w:val="28"/>
        </w:rPr>
      </w:pPr>
    </w:p>
    <w:p w:rsidR="00A850F2" w:rsidRDefault="00A850F2" w:rsidP="00A850F2">
      <w:pPr>
        <w:spacing w:after="0" w:line="240" w:lineRule="auto"/>
        <w:jc w:val="center"/>
        <w:rPr>
          <w:rFonts w:ascii="Times New Roman" w:hAnsi="Times New Roman" w:cs="Times New Roman"/>
          <w:b/>
          <w:sz w:val="28"/>
          <w:szCs w:val="28"/>
        </w:rPr>
      </w:pPr>
    </w:p>
    <w:p w:rsidR="00A850F2" w:rsidRPr="00D9103E" w:rsidRDefault="00A850F2" w:rsidP="00A850F2">
      <w:pPr>
        <w:spacing w:after="0" w:line="360" w:lineRule="auto"/>
        <w:jc w:val="center"/>
        <w:rPr>
          <w:rFonts w:ascii="Times New Roman" w:hAnsi="Times New Roman" w:cs="Times New Roman"/>
          <w:b/>
          <w:sz w:val="28"/>
          <w:szCs w:val="28"/>
        </w:rPr>
      </w:pPr>
      <w:r w:rsidRPr="00D9103E">
        <w:rPr>
          <w:rFonts w:ascii="Times New Roman" w:hAnsi="Times New Roman" w:cs="Times New Roman"/>
          <w:b/>
          <w:sz w:val="28"/>
          <w:szCs w:val="28"/>
        </w:rPr>
        <w:t xml:space="preserve">ПОЛОЖЕНИЕ </w:t>
      </w:r>
    </w:p>
    <w:p w:rsidR="00D9103E" w:rsidRDefault="00D9103E" w:rsidP="00A850F2">
      <w:pPr>
        <w:jc w:val="center"/>
        <w:rPr>
          <w:rStyle w:val="a3"/>
          <w:rFonts w:ascii="Times New Roman" w:eastAsia="Times New Roman" w:hAnsi="Times New Roman" w:cs="Times New Roman"/>
          <w:b/>
          <w:color w:val="auto"/>
          <w:sz w:val="28"/>
          <w:szCs w:val="28"/>
          <w:u w:val="none"/>
          <w:lang w:eastAsia="ru-RU"/>
        </w:rPr>
      </w:pPr>
      <w:hyperlink r:id="rId5" w:history="1">
        <w:r w:rsidR="00C435BA" w:rsidRPr="00D9103E">
          <w:rPr>
            <w:rFonts w:ascii="Times New Roman" w:hAnsi="Times New Roman" w:cs="Times New Roman"/>
            <w:b/>
            <w:sz w:val="28"/>
            <w:szCs w:val="28"/>
          </w:rPr>
          <w:t>ОБ</w:t>
        </w:r>
        <w:r w:rsidR="00C435BA" w:rsidRPr="00D9103E">
          <w:rPr>
            <w:rStyle w:val="a3"/>
            <w:rFonts w:ascii="Times New Roman" w:eastAsia="Times New Roman" w:hAnsi="Times New Roman" w:cs="Times New Roman"/>
            <w:b/>
            <w:color w:val="auto"/>
            <w:sz w:val="28"/>
            <w:szCs w:val="28"/>
            <w:u w:val="none"/>
            <w:lang w:eastAsia="ru-RU"/>
          </w:rPr>
          <w:t xml:space="preserve"> ИНФОРМАЦИОННОЙ ОТКРЫТОСТИ </w:t>
        </w:r>
      </w:hyperlink>
    </w:p>
    <w:p w:rsidR="00051B24" w:rsidRPr="00D9103E" w:rsidRDefault="00D9103E" w:rsidP="00A850F2">
      <w:pPr>
        <w:jc w:val="center"/>
        <w:rPr>
          <w:rStyle w:val="a3"/>
          <w:rFonts w:ascii="Times New Roman" w:eastAsia="Times New Roman" w:hAnsi="Times New Roman" w:cs="Times New Roman"/>
          <w:b/>
          <w:color w:val="auto"/>
          <w:sz w:val="28"/>
          <w:szCs w:val="28"/>
          <w:u w:val="none"/>
          <w:lang w:eastAsia="ru-RU"/>
        </w:rPr>
      </w:pPr>
      <w:r w:rsidRPr="00D9103E">
        <w:rPr>
          <w:rFonts w:ascii="Times New Roman" w:hAnsi="Times New Roman" w:cs="Times New Roman"/>
          <w:b/>
          <w:sz w:val="28"/>
          <w:szCs w:val="28"/>
        </w:rPr>
        <w:t>ОБРАЗОВАТЕЛЬНОЙ</w:t>
      </w:r>
      <w:r w:rsidR="00C435BA" w:rsidRPr="00D9103E">
        <w:rPr>
          <w:rStyle w:val="a3"/>
          <w:rFonts w:ascii="Times New Roman" w:eastAsia="Times New Roman" w:hAnsi="Times New Roman" w:cs="Times New Roman"/>
          <w:b/>
          <w:color w:val="auto"/>
          <w:sz w:val="28"/>
          <w:szCs w:val="28"/>
          <w:u w:val="none"/>
          <w:lang w:eastAsia="ru-RU"/>
        </w:rPr>
        <w:t xml:space="preserve"> ОРГАНИЗАЦИИ</w:t>
      </w:r>
    </w:p>
    <w:p w:rsidR="00366981" w:rsidRDefault="00366981" w:rsidP="00366981">
      <w:r>
        <w:t xml:space="preserve"> </w:t>
      </w:r>
    </w:p>
    <w:p w:rsidR="00366981" w:rsidRPr="00D9103E" w:rsidRDefault="00366981" w:rsidP="002C0AFC">
      <w:pPr>
        <w:spacing w:after="0"/>
        <w:rPr>
          <w:rFonts w:ascii="Times New Roman" w:hAnsi="Times New Roman" w:cs="Times New Roman"/>
          <w:sz w:val="24"/>
          <w:szCs w:val="24"/>
        </w:rPr>
      </w:pPr>
      <w:r w:rsidRPr="00D9103E">
        <w:rPr>
          <w:rFonts w:ascii="Times New Roman" w:hAnsi="Times New Roman" w:cs="Times New Roman"/>
          <w:sz w:val="24"/>
          <w:szCs w:val="24"/>
        </w:rPr>
        <w:t xml:space="preserve">1. </w:t>
      </w:r>
      <w:r w:rsidRPr="00D9103E">
        <w:rPr>
          <w:rFonts w:ascii="Times New Roman" w:hAnsi="Times New Roman" w:cs="Times New Roman"/>
          <w:b/>
          <w:sz w:val="24"/>
          <w:szCs w:val="24"/>
        </w:rPr>
        <w:t>Общие положения</w:t>
      </w:r>
    </w:p>
    <w:p w:rsidR="00366981" w:rsidRPr="00D9103E" w:rsidRDefault="00366981" w:rsidP="002C0AFC">
      <w:pPr>
        <w:spacing w:after="0"/>
        <w:rPr>
          <w:rFonts w:ascii="Times New Roman" w:hAnsi="Times New Roman" w:cs="Times New Roman"/>
          <w:sz w:val="24"/>
          <w:szCs w:val="24"/>
        </w:rPr>
      </w:pPr>
      <w:r w:rsidRPr="00D9103E">
        <w:rPr>
          <w:rFonts w:ascii="Times New Roman" w:hAnsi="Times New Roman" w:cs="Times New Roman"/>
          <w:sz w:val="24"/>
          <w:szCs w:val="24"/>
        </w:rPr>
        <w:t xml:space="preserve">1.1. Настоящее Положение  об информационной открытости </w:t>
      </w:r>
      <w:r w:rsidR="00C435BA" w:rsidRPr="00D9103E">
        <w:rPr>
          <w:rFonts w:ascii="Times New Roman" w:hAnsi="Times New Roman" w:cs="Times New Roman"/>
          <w:sz w:val="24"/>
          <w:szCs w:val="24"/>
        </w:rPr>
        <w:t xml:space="preserve">образовательной организации </w:t>
      </w:r>
      <w:r w:rsidRPr="00D9103E">
        <w:rPr>
          <w:rFonts w:ascii="Times New Roman" w:hAnsi="Times New Roman" w:cs="Times New Roman"/>
          <w:sz w:val="24"/>
          <w:szCs w:val="24"/>
        </w:rPr>
        <w:t>разработано в соответствии  с Федеральным законом от 29.12.2012 №273-ФЗ   «Об образовании в Российской Федерации»,  ст. 29.</w:t>
      </w:r>
    </w:p>
    <w:p w:rsidR="002C0AFC" w:rsidRPr="00D9103E" w:rsidRDefault="002C0AFC" w:rsidP="002C0AFC">
      <w:pPr>
        <w:spacing w:after="0"/>
        <w:rPr>
          <w:rFonts w:ascii="Times New Roman" w:hAnsi="Times New Roman" w:cs="Times New Roman"/>
          <w:sz w:val="24"/>
          <w:szCs w:val="24"/>
        </w:rPr>
      </w:pPr>
    </w:p>
    <w:p w:rsidR="00C435BA" w:rsidRPr="00D9103E" w:rsidRDefault="00366981" w:rsidP="00C435BA">
      <w:pPr>
        <w:pStyle w:val="ConsPlusNormal"/>
        <w:spacing w:line="276" w:lineRule="auto"/>
        <w:jc w:val="both"/>
        <w:outlineLvl w:val="1"/>
        <w:rPr>
          <w:rFonts w:ascii="Times New Roman" w:hAnsi="Times New Roman" w:cs="Times New Roman"/>
          <w:sz w:val="24"/>
          <w:szCs w:val="24"/>
        </w:rPr>
      </w:pPr>
      <w:r w:rsidRPr="00D9103E">
        <w:rPr>
          <w:rFonts w:ascii="Times New Roman" w:hAnsi="Times New Roman" w:cs="Times New Roman"/>
          <w:b/>
          <w:sz w:val="24"/>
          <w:szCs w:val="24"/>
        </w:rPr>
        <w:t xml:space="preserve">2. Информационная открытость </w:t>
      </w:r>
      <w:r w:rsidR="00C435BA" w:rsidRPr="00D9103E">
        <w:rPr>
          <w:rFonts w:ascii="Times New Roman" w:hAnsi="Times New Roman" w:cs="Times New Roman"/>
          <w:b/>
          <w:sz w:val="24"/>
          <w:szCs w:val="24"/>
        </w:rPr>
        <w:t>образовательной организации</w:t>
      </w:r>
      <w:r w:rsidR="00C435BA" w:rsidRPr="00D9103E">
        <w:rPr>
          <w:rFonts w:ascii="Times New Roman" w:hAnsi="Times New Roman" w:cs="Times New Roman"/>
          <w:sz w:val="24"/>
          <w:szCs w:val="24"/>
        </w:rPr>
        <w:t xml:space="preserve"> </w:t>
      </w:r>
    </w:p>
    <w:p w:rsidR="00366981" w:rsidRPr="00D9103E" w:rsidRDefault="00366981" w:rsidP="00C435BA">
      <w:pPr>
        <w:pStyle w:val="ConsPlusNormal"/>
        <w:spacing w:line="276" w:lineRule="auto"/>
        <w:jc w:val="both"/>
        <w:outlineLvl w:val="1"/>
        <w:rPr>
          <w:rFonts w:ascii="Times New Roman" w:hAnsi="Times New Roman" w:cs="Times New Roman"/>
          <w:sz w:val="24"/>
          <w:szCs w:val="24"/>
        </w:rPr>
      </w:pPr>
      <w:r w:rsidRPr="00D9103E">
        <w:rPr>
          <w:rFonts w:ascii="Times New Roman" w:hAnsi="Times New Roman" w:cs="Times New Roman"/>
          <w:sz w:val="24"/>
          <w:szCs w:val="24"/>
        </w:rPr>
        <w:t>2.1.</w:t>
      </w:r>
      <w:r w:rsidR="00C435BA" w:rsidRPr="00D9103E">
        <w:rPr>
          <w:rFonts w:ascii="Times New Roman" w:hAnsi="Times New Roman" w:cs="Times New Roman"/>
          <w:sz w:val="24"/>
          <w:szCs w:val="24"/>
        </w:rPr>
        <w:t xml:space="preserve"> Образовательная организация</w:t>
      </w:r>
      <w:r w:rsidRPr="00D9103E">
        <w:rPr>
          <w:rFonts w:ascii="Times New Roman" w:hAnsi="Times New Roman" w:cs="Times New Roman"/>
          <w:sz w:val="24"/>
          <w:szCs w:val="24"/>
        </w:rPr>
        <w:t xml:space="preserve"> формирует открытые и общедоступные информационные ресурсы, содержащие информацию 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366981" w:rsidRPr="00D9103E" w:rsidRDefault="00366981" w:rsidP="002C0AFC">
      <w:pPr>
        <w:pStyle w:val="ConsPlusNormal"/>
        <w:spacing w:line="276" w:lineRule="auto"/>
        <w:jc w:val="both"/>
        <w:rPr>
          <w:rFonts w:ascii="Times New Roman" w:hAnsi="Times New Roman" w:cs="Times New Roman"/>
          <w:sz w:val="24"/>
          <w:szCs w:val="24"/>
        </w:rPr>
      </w:pPr>
      <w:bookmarkStart w:id="0" w:name="Par498"/>
      <w:bookmarkEnd w:id="0"/>
      <w:r w:rsidRPr="00D9103E">
        <w:rPr>
          <w:rFonts w:ascii="Times New Roman" w:hAnsi="Times New Roman" w:cs="Times New Roman"/>
          <w:sz w:val="24"/>
          <w:szCs w:val="24"/>
        </w:rPr>
        <w:t>2.2.</w:t>
      </w:r>
      <w:r w:rsidR="00C435BA" w:rsidRPr="00D9103E">
        <w:rPr>
          <w:rFonts w:ascii="Times New Roman" w:hAnsi="Times New Roman" w:cs="Times New Roman"/>
          <w:sz w:val="24"/>
          <w:szCs w:val="24"/>
        </w:rPr>
        <w:t xml:space="preserve"> Образовательная организация</w:t>
      </w:r>
      <w:r w:rsidRPr="00D9103E">
        <w:rPr>
          <w:rFonts w:ascii="Times New Roman" w:hAnsi="Times New Roman" w:cs="Times New Roman"/>
          <w:sz w:val="24"/>
          <w:szCs w:val="24"/>
        </w:rPr>
        <w:t xml:space="preserve"> обеспечивает открытость и доступность:</w:t>
      </w:r>
    </w:p>
    <w:p w:rsidR="00366981" w:rsidRPr="00D9103E" w:rsidRDefault="00366981" w:rsidP="002C0AFC">
      <w:pPr>
        <w:pStyle w:val="ConsPlusNormal"/>
        <w:spacing w:line="276" w:lineRule="auto"/>
        <w:jc w:val="both"/>
        <w:rPr>
          <w:rFonts w:ascii="Times New Roman" w:hAnsi="Times New Roman" w:cs="Times New Roman"/>
          <w:b/>
          <w:sz w:val="24"/>
          <w:szCs w:val="24"/>
        </w:rPr>
      </w:pPr>
      <w:r w:rsidRPr="00D9103E">
        <w:rPr>
          <w:rFonts w:ascii="Times New Roman" w:hAnsi="Times New Roman" w:cs="Times New Roman"/>
          <w:b/>
          <w:sz w:val="24"/>
          <w:szCs w:val="24"/>
        </w:rPr>
        <w:t>1) информации:</w:t>
      </w:r>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sz w:val="24"/>
          <w:szCs w:val="24"/>
        </w:rPr>
        <w:t xml:space="preserve">а) о дате создания </w:t>
      </w:r>
      <w:r w:rsidR="00C435BA" w:rsidRPr="00D9103E">
        <w:rPr>
          <w:rFonts w:ascii="Times New Roman" w:hAnsi="Times New Roman" w:cs="Times New Roman"/>
          <w:sz w:val="24"/>
          <w:szCs w:val="24"/>
        </w:rPr>
        <w:t>образовательной организации</w:t>
      </w:r>
      <w:r w:rsidRPr="00D9103E">
        <w:rPr>
          <w:rFonts w:ascii="Times New Roman" w:hAnsi="Times New Roman" w:cs="Times New Roman"/>
          <w:sz w:val="24"/>
          <w:szCs w:val="24"/>
        </w:rPr>
        <w:t xml:space="preserve">, об учредителе,  о месте нахождения </w:t>
      </w:r>
      <w:r w:rsidR="00C435BA" w:rsidRPr="00D9103E">
        <w:rPr>
          <w:rFonts w:ascii="Times New Roman" w:hAnsi="Times New Roman" w:cs="Times New Roman"/>
          <w:sz w:val="24"/>
          <w:szCs w:val="24"/>
        </w:rPr>
        <w:t>образовательной организации</w:t>
      </w:r>
      <w:r w:rsidRPr="00D9103E">
        <w:rPr>
          <w:rFonts w:ascii="Times New Roman" w:hAnsi="Times New Roman" w:cs="Times New Roman"/>
          <w:sz w:val="24"/>
          <w:szCs w:val="24"/>
        </w:rPr>
        <w:t>, режиме, графике работы, контактных телефонах и об адресе электронной почты;</w:t>
      </w:r>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sz w:val="24"/>
          <w:szCs w:val="24"/>
        </w:rPr>
        <w:t xml:space="preserve">б) о структуре и об органах управления </w:t>
      </w:r>
      <w:r w:rsidR="00C435BA" w:rsidRPr="00D9103E">
        <w:rPr>
          <w:rFonts w:ascii="Times New Roman" w:hAnsi="Times New Roman" w:cs="Times New Roman"/>
          <w:sz w:val="24"/>
          <w:szCs w:val="24"/>
        </w:rPr>
        <w:t>образовательной организацией</w:t>
      </w:r>
      <w:r w:rsidRPr="00D9103E">
        <w:rPr>
          <w:rFonts w:ascii="Times New Roman" w:hAnsi="Times New Roman" w:cs="Times New Roman"/>
          <w:sz w:val="24"/>
          <w:szCs w:val="24"/>
        </w:rPr>
        <w:t>;</w:t>
      </w:r>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w:t>
      </w:r>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sz w:val="24"/>
          <w:szCs w:val="24"/>
        </w:rPr>
        <w:t>д) о языках образования;</w:t>
      </w:r>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sz w:val="24"/>
          <w:szCs w:val="24"/>
        </w:rPr>
        <w:t xml:space="preserve">е) о федеральных государственных образовательных стандартах, об образовательных </w:t>
      </w:r>
      <w:r w:rsidRPr="00D9103E">
        <w:rPr>
          <w:rFonts w:ascii="Times New Roman" w:hAnsi="Times New Roman" w:cs="Times New Roman"/>
          <w:sz w:val="24"/>
          <w:szCs w:val="24"/>
        </w:rPr>
        <w:lastRenderedPageBreak/>
        <w:t>стандартах (при их наличии);</w:t>
      </w:r>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sz w:val="24"/>
          <w:szCs w:val="24"/>
        </w:rPr>
        <w:t xml:space="preserve">ж) о руководителе </w:t>
      </w:r>
      <w:r w:rsidR="00C435BA" w:rsidRPr="00D9103E">
        <w:rPr>
          <w:rFonts w:ascii="Times New Roman" w:hAnsi="Times New Roman" w:cs="Times New Roman"/>
          <w:sz w:val="24"/>
          <w:szCs w:val="24"/>
        </w:rPr>
        <w:t>образовательной организации</w:t>
      </w:r>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66981" w:rsidRPr="00D9103E" w:rsidRDefault="00366981" w:rsidP="002C0AFC">
      <w:pPr>
        <w:pStyle w:val="ConsPlusNormal"/>
        <w:spacing w:line="276" w:lineRule="auto"/>
        <w:jc w:val="both"/>
        <w:rPr>
          <w:rFonts w:ascii="Times New Roman" w:hAnsi="Times New Roman" w:cs="Times New Roman"/>
          <w:sz w:val="24"/>
          <w:szCs w:val="24"/>
        </w:rPr>
      </w:pPr>
      <w:proofErr w:type="gramStart"/>
      <w:r w:rsidRPr="00D9103E">
        <w:rPr>
          <w:rFonts w:ascii="Times New Roman" w:hAnsi="Times New Roman" w:cs="Times New Roman"/>
          <w:sz w:val="24"/>
          <w:szCs w:val="24"/>
        </w:rPr>
        <w:t>к) о количестве вакантных мест для приема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sz w:val="24"/>
          <w:szCs w:val="24"/>
        </w:rPr>
        <w:t xml:space="preserve">л) о наличии и об условиях предоставления </w:t>
      </w:r>
      <w:proofErr w:type="gramStart"/>
      <w:r w:rsidRPr="00D9103E">
        <w:rPr>
          <w:rFonts w:ascii="Times New Roman" w:hAnsi="Times New Roman" w:cs="Times New Roman"/>
          <w:sz w:val="24"/>
          <w:szCs w:val="24"/>
        </w:rPr>
        <w:t>обучающимся</w:t>
      </w:r>
      <w:proofErr w:type="gramEnd"/>
      <w:r w:rsidRPr="00D9103E">
        <w:rPr>
          <w:rFonts w:ascii="Times New Roman" w:hAnsi="Times New Roman" w:cs="Times New Roman"/>
          <w:sz w:val="24"/>
          <w:szCs w:val="24"/>
        </w:rPr>
        <w:t xml:space="preserve"> мер социальной поддержки;</w:t>
      </w:r>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sz w:val="24"/>
          <w:szCs w:val="24"/>
        </w:rPr>
        <w:t xml:space="preserve">м) о наличии  интерната, количестве жилых помещений в  интернате </w:t>
      </w:r>
      <w:proofErr w:type="gramStart"/>
      <w:r w:rsidRPr="00D9103E">
        <w:rPr>
          <w:rFonts w:ascii="Times New Roman" w:hAnsi="Times New Roman" w:cs="Times New Roman"/>
          <w:sz w:val="24"/>
          <w:szCs w:val="24"/>
        </w:rPr>
        <w:t>для</w:t>
      </w:r>
      <w:proofErr w:type="gramEnd"/>
      <w:r w:rsidRPr="00D9103E">
        <w:rPr>
          <w:rFonts w:ascii="Times New Roman" w:hAnsi="Times New Roman" w:cs="Times New Roman"/>
          <w:sz w:val="24"/>
          <w:szCs w:val="24"/>
        </w:rPr>
        <w:t xml:space="preserve">  обучающихся</w:t>
      </w:r>
      <w:r w:rsidR="006B6000" w:rsidRPr="00D9103E">
        <w:rPr>
          <w:rFonts w:ascii="Times New Roman" w:hAnsi="Times New Roman" w:cs="Times New Roman"/>
          <w:sz w:val="24"/>
          <w:szCs w:val="24"/>
        </w:rPr>
        <w:t xml:space="preserve"> (при наличии)</w:t>
      </w:r>
      <w:r w:rsidRPr="00D9103E">
        <w:rPr>
          <w:rFonts w:ascii="Times New Roman" w:hAnsi="Times New Roman" w:cs="Times New Roman"/>
          <w:sz w:val="24"/>
          <w:szCs w:val="24"/>
        </w:rPr>
        <w:t>;</w:t>
      </w:r>
    </w:p>
    <w:p w:rsidR="00366981" w:rsidRPr="00D9103E" w:rsidRDefault="00366981" w:rsidP="006B6000">
      <w:pPr>
        <w:pStyle w:val="ConsPlusNormal"/>
        <w:tabs>
          <w:tab w:val="left" w:pos="426"/>
        </w:tabs>
        <w:spacing w:line="276" w:lineRule="auto"/>
        <w:jc w:val="both"/>
        <w:rPr>
          <w:rFonts w:ascii="Times New Roman" w:hAnsi="Times New Roman" w:cs="Times New Roman"/>
          <w:sz w:val="24"/>
          <w:szCs w:val="24"/>
        </w:rPr>
      </w:pPr>
      <w:r w:rsidRPr="00D9103E">
        <w:rPr>
          <w:rFonts w:ascii="Times New Roman" w:hAnsi="Times New Roman" w:cs="Times New Roman"/>
          <w:sz w:val="24"/>
          <w:szCs w:val="24"/>
        </w:rPr>
        <w:t>н)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sz w:val="24"/>
          <w:szCs w:val="24"/>
        </w:rPr>
        <w:t>о) о поступлении финансовых и материальных средств и об их расходовании по итогам финансового года;</w:t>
      </w:r>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sz w:val="24"/>
          <w:szCs w:val="24"/>
        </w:rPr>
        <w:t>п) о трудоустройстве выпускников;</w:t>
      </w:r>
    </w:p>
    <w:p w:rsidR="00366981" w:rsidRPr="00D9103E" w:rsidRDefault="00366981" w:rsidP="002C0AFC">
      <w:pPr>
        <w:pStyle w:val="ConsPlusNormal"/>
        <w:spacing w:line="276" w:lineRule="auto"/>
        <w:jc w:val="both"/>
        <w:rPr>
          <w:rFonts w:ascii="Times New Roman" w:hAnsi="Times New Roman" w:cs="Times New Roman"/>
          <w:b/>
          <w:sz w:val="24"/>
          <w:szCs w:val="24"/>
        </w:rPr>
      </w:pPr>
      <w:r w:rsidRPr="00D9103E">
        <w:rPr>
          <w:rFonts w:ascii="Times New Roman" w:hAnsi="Times New Roman" w:cs="Times New Roman"/>
          <w:b/>
          <w:sz w:val="24"/>
          <w:szCs w:val="24"/>
        </w:rPr>
        <w:t>2) копий:</w:t>
      </w:r>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sz w:val="24"/>
          <w:szCs w:val="24"/>
        </w:rPr>
        <w:t xml:space="preserve">а) устава </w:t>
      </w:r>
      <w:r w:rsidR="00C435BA" w:rsidRPr="00D9103E">
        <w:rPr>
          <w:rFonts w:ascii="Times New Roman" w:hAnsi="Times New Roman" w:cs="Times New Roman"/>
          <w:sz w:val="24"/>
          <w:szCs w:val="24"/>
        </w:rPr>
        <w:t>образовательной организации</w:t>
      </w:r>
      <w:r w:rsidRPr="00D9103E">
        <w:rPr>
          <w:rFonts w:ascii="Times New Roman" w:hAnsi="Times New Roman" w:cs="Times New Roman"/>
          <w:sz w:val="24"/>
          <w:szCs w:val="24"/>
        </w:rPr>
        <w:t>;</w:t>
      </w:r>
    </w:p>
    <w:p w:rsidR="00366981" w:rsidRPr="00D9103E" w:rsidRDefault="006B6000" w:rsidP="006B6000">
      <w:pPr>
        <w:pStyle w:val="ConsPlusNormal"/>
        <w:tabs>
          <w:tab w:val="left" w:pos="2127"/>
        </w:tabs>
        <w:spacing w:line="276" w:lineRule="auto"/>
        <w:jc w:val="both"/>
        <w:rPr>
          <w:rFonts w:ascii="Times New Roman" w:hAnsi="Times New Roman" w:cs="Times New Roman"/>
          <w:sz w:val="24"/>
          <w:szCs w:val="24"/>
        </w:rPr>
      </w:pPr>
      <w:r w:rsidRPr="00D9103E">
        <w:rPr>
          <w:rFonts w:ascii="Times New Roman" w:hAnsi="Times New Roman" w:cs="Times New Roman"/>
          <w:sz w:val="24"/>
          <w:szCs w:val="24"/>
        </w:rPr>
        <w:t xml:space="preserve">б) </w:t>
      </w:r>
      <w:r w:rsidR="00366981" w:rsidRPr="00D9103E">
        <w:rPr>
          <w:rFonts w:ascii="Times New Roman" w:hAnsi="Times New Roman" w:cs="Times New Roman"/>
          <w:sz w:val="24"/>
          <w:szCs w:val="24"/>
        </w:rPr>
        <w:t>лицензии на осуществление образовательной деятельности (с приложениями);</w:t>
      </w:r>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sz w:val="24"/>
          <w:szCs w:val="24"/>
        </w:rPr>
        <w:t>в) свидетельства о государственной аккредитации (с приложениями);</w:t>
      </w:r>
    </w:p>
    <w:p w:rsidR="00366981" w:rsidRPr="00D9103E" w:rsidRDefault="00366981" w:rsidP="002C0AFC">
      <w:pPr>
        <w:pStyle w:val="ConsPlusNormal"/>
        <w:spacing w:line="276" w:lineRule="auto"/>
        <w:jc w:val="both"/>
        <w:rPr>
          <w:rFonts w:ascii="Times New Roman" w:hAnsi="Times New Roman" w:cs="Times New Roman"/>
          <w:sz w:val="24"/>
          <w:szCs w:val="24"/>
        </w:rPr>
      </w:pPr>
      <w:proofErr w:type="gramStart"/>
      <w:r w:rsidRPr="00D9103E">
        <w:rPr>
          <w:rFonts w:ascii="Times New Roman" w:hAnsi="Times New Roman" w:cs="Times New Roman"/>
          <w:sz w:val="24"/>
          <w:szCs w:val="24"/>
        </w:rPr>
        <w:t xml:space="preserve">г) плана финансово-хозяйственной деятельности </w:t>
      </w:r>
      <w:r w:rsidR="006B6000" w:rsidRPr="00D9103E">
        <w:rPr>
          <w:rFonts w:ascii="Times New Roman" w:hAnsi="Times New Roman" w:cs="Times New Roman"/>
          <w:sz w:val="24"/>
          <w:szCs w:val="24"/>
        </w:rPr>
        <w:t>образовательной организации</w:t>
      </w:r>
      <w:r w:rsidRPr="00D9103E">
        <w:rPr>
          <w:rFonts w:ascii="Times New Roman" w:hAnsi="Times New Roman" w:cs="Times New Roman"/>
          <w:sz w:val="24"/>
          <w:szCs w:val="24"/>
        </w:rPr>
        <w:t xml:space="preserve">, утвержденного в установленном законодательством Российской Федерации порядке, или бюджетной сметы </w:t>
      </w:r>
      <w:r w:rsidR="00C435BA" w:rsidRPr="00D9103E">
        <w:rPr>
          <w:rFonts w:ascii="Times New Roman" w:hAnsi="Times New Roman" w:cs="Times New Roman"/>
          <w:sz w:val="24"/>
          <w:szCs w:val="24"/>
        </w:rPr>
        <w:t>образовательной организации</w:t>
      </w:r>
      <w:r w:rsidRPr="00D9103E">
        <w:rPr>
          <w:rFonts w:ascii="Times New Roman" w:hAnsi="Times New Roman" w:cs="Times New Roman"/>
          <w:sz w:val="24"/>
          <w:szCs w:val="24"/>
        </w:rPr>
        <w:t>;</w:t>
      </w:r>
      <w:proofErr w:type="gramEnd"/>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sz w:val="24"/>
          <w:szCs w:val="24"/>
        </w:rPr>
        <w:t xml:space="preserve">д) локальных нормативных актов, предусмотренных </w:t>
      </w:r>
      <w:hyperlink r:id="rId6" w:anchor="Par532" w:tooltip="Ссылка на текущий документ" w:history="1">
        <w:r w:rsidRPr="00D9103E">
          <w:rPr>
            <w:rStyle w:val="a3"/>
            <w:rFonts w:ascii="Times New Roman" w:hAnsi="Times New Roman" w:cs="Times New Roman"/>
            <w:color w:val="auto"/>
            <w:sz w:val="24"/>
            <w:szCs w:val="24"/>
            <w:u w:val="none"/>
          </w:rPr>
          <w:t>частью 2 статьи 30</w:t>
        </w:r>
      </w:hyperlink>
      <w:r w:rsidRPr="00D9103E">
        <w:rPr>
          <w:rFonts w:ascii="Times New Roman" w:hAnsi="Times New Roman" w:cs="Times New Roman"/>
          <w:sz w:val="24"/>
          <w:szCs w:val="24"/>
        </w:rPr>
        <w:t xml:space="preserve"> закона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b/>
          <w:sz w:val="24"/>
          <w:szCs w:val="24"/>
        </w:rPr>
        <w:t>3) отчета</w:t>
      </w:r>
      <w:r w:rsidRPr="00D9103E">
        <w:rPr>
          <w:rFonts w:ascii="Times New Roman" w:hAnsi="Times New Roman" w:cs="Times New Roman"/>
          <w:sz w:val="24"/>
          <w:szCs w:val="24"/>
        </w:rPr>
        <w:t xml:space="preserve"> о результатах </w:t>
      </w:r>
      <w:proofErr w:type="spellStart"/>
      <w:r w:rsidRPr="00D9103E">
        <w:rPr>
          <w:rFonts w:ascii="Times New Roman" w:hAnsi="Times New Roman" w:cs="Times New Roman"/>
          <w:sz w:val="24"/>
          <w:szCs w:val="24"/>
        </w:rPr>
        <w:t>самообследования</w:t>
      </w:r>
      <w:proofErr w:type="spellEnd"/>
      <w:r w:rsidRPr="00D9103E">
        <w:rPr>
          <w:rFonts w:ascii="Times New Roman" w:hAnsi="Times New Roman" w:cs="Times New Roman"/>
          <w:sz w:val="24"/>
          <w:szCs w:val="24"/>
        </w:rPr>
        <w:t xml:space="preserve">. </w:t>
      </w:r>
      <w:proofErr w:type="gramStart"/>
      <w:r w:rsidRPr="00D9103E">
        <w:rPr>
          <w:rFonts w:ascii="Times New Roman" w:hAnsi="Times New Roman" w:cs="Times New Roman"/>
          <w:sz w:val="24"/>
          <w:szCs w:val="24"/>
        </w:rPr>
        <w:t xml:space="preserve">Показатели деятельности Учреждения, подлежащего </w:t>
      </w:r>
      <w:proofErr w:type="spellStart"/>
      <w:r w:rsidRPr="00D9103E">
        <w:rPr>
          <w:rFonts w:ascii="Times New Roman" w:hAnsi="Times New Roman" w:cs="Times New Roman"/>
          <w:sz w:val="24"/>
          <w:szCs w:val="24"/>
        </w:rPr>
        <w:t>самообследованию</w:t>
      </w:r>
      <w:proofErr w:type="spellEnd"/>
      <w:r w:rsidRPr="00D9103E">
        <w:rPr>
          <w:rFonts w:ascii="Times New Roman" w:hAnsi="Times New Roman" w:cs="Times New Roman"/>
          <w:sz w:val="24"/>
          <w:szCs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b/>
          <w:sz w:val="24"/>
          <w:szCs w:val="24"/>
        </w:rPr>
        <w:t>4) документа</w:t>
      </w:r>
      <w:r w:rsidRPr="00D9103E">
        <w:rPr>
          <w:rFonts w:ascii="Times New Roman" w:hAnsi="Times New Roman" w:cs="Times New Roman"/>
          <w:sz w:val="24"/>
          <w:szCs w:val="24"/>
        </w:rPr>
        <w:t xml:space="preserve">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D9103E">
        <w:rPr>
          <w:rFonts w:ascii="Times New Roman" w:hAnsi="Times New Roman" w:cs="Times New Roman"/>
          <w:sz w:val="24"/>
          <w:szCs w:val="24"/>
        </w:rPr>
        <w:t>обучения</w:t>
      </w:r>
      <w:proofErr w:type="gramEnd"/>
      <w:r w:rsidRPr="00D9103E">
        <w:rPr>
          <w:rFonts w:ascii="Times New Roman" w:hAnsi="Times New Roman" w:cs="Times New Roman"/>
          <w:sz w:val="24"/>
          <w:szCs w:val="24"/>
        </w:rPr>
        <w:t xml:space="preserve"> по каждой образовательной программе;</w:t>
      </w:r>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b/>
          <w:sz w:val="24"/>
          <w:szCs w:val="24"/>
        </w:rPr>
        <w:t xml:space="preserve">5) предписаний </w:t>
      </w:r>
      <w:r w:rsidRPr="00D9103E">
        <w:rPr>
          <w:rFonts w:ascii="Times New Roman" w:hAnsi="Times New Roman" w:cs="Times New Roman"/>
          <w:sz w:val="24"/>
          <w:szCs w:val="24"/>
        </w:rPr>
        <w:t>органов, осуществляющих государственный контроль (надзор) в сфере образования, отчетов об исполнении таких предписаний;</w:t>
      </w:r>
    </w:p>
    <w:p w:rsidR="00366981" w:rsidRPr="00D9103E" w:rsidRDefault="00366981" w:rsidP="002C0AFC">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b/>
          <w:sz w:val="24"/>
          <w:szCs w:val="24"/>
        </w:rPr>
        <w:t>6) иной информации</w:t>
      </w:r>
      <w:r w:rsidRPr="00D9103E">
        <w:rPr>
          <w:rFonts w:ascii="Times New Roman" w:hAnsi="Times New Roman" w:cs="Times New Roman"/>
          <w:sz w:val="24"/>
          <w:szCs w:val="24"/>
        </w:rPr>
        <w:t>,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C0AFC" w:rsidRPr="00D9103E" w:rsidRDefault="002C0AFC" w:rsidP="002C0AFC">
      <w:pPr>
        <w:pStyle w:val="ConsPlusNormal"/>
        <w:spacing w:line="276" w:lineRule="auto"/>
        <w:jc w:val="both"/>
        <w:rPr>
          <w:rFonts w:ascii="Times New Roman" w:hAnsi="Times New Roman" w:cs="Times New Roman"/>
          <w:sz w:val="24"/>
          <w:szCs w:val="24"/>
        </w:rPr>
      </w:pPr>
    </w:p>
    <w:p w:rsidR="00366981" w:rsidRPr="00D9103E" w:rsidRDefault="00366981" w:rsidP="00D9103E">
      <w:pPr>
        <w:pStyle w:val="ConsPlusNormal"/>
        <w:spacing w:line="276" w:lineRule="auto"/>
        <w:jc w:val="both"/>
        <w:rPr>
          <w:rFonts w:ascii="Times New Roman" w:hAnsi="Times New Roman" w:cs="Times New Roman"/>
          <w:sz w:val="24"/>
          <w:szCs w:val="24"/>
        </w:rPr>
      </w:pPr>
      <w:r w:rsidRPr="00D9103E">
        <w:rPr>
          <w:rFonts w:ascii="Times New Roman" w:hAnsi="Times New Roman" w:cs="Times New Roman"/>
          <w:sz w:val="24"/>
          <w:szCs w:val="24"/>
        </w:rPr>
        <w:t xml:space="preserve">3. </w:t>
      </w:r>
      <w:proofErr w:type="gramStart"/>
      <w:r w:rsidRPr="00D9103E">
        <w:rPr>
          <w:rFonts w:ascii="Times New Roman" w:hAnsi="Times New Roman" w:cs="Times New Roman"/>
          <w:sz w:val="24"/>
          <w:szCs w:val="24"/>
        </w:rPr>
        <w:t xml:space="preserve">Информация и документы, указанные в </w:t>
      </w:r>
      <w:hyperlink r:id="rId7" w:anchor="Par498" w:tooltip="Ссылка на текущий документ" w:history="1">
        <w:r w:rsidRPr="00D9103E">
          <w:rPr>
            <w:rStyle w:val="a3"/>
            <w:rFonts w:ascii="Times New Roman" w:hAnsi="Times New Roman" w:cs="Times New Roman"/>
            <w:color w:val="auto"/>
            <w:sz w:val="24"/>
            <w:szCs w:val="24"/>
            <w:u w:val="none"/>
          </w:rPr>
          <w:t>части 2</w:t>
        </w:r>
      </w:hyperlink>
      <w:r w:rsidRPr="00D9103E">
        <w:rPr>
          <w:rFonts w:ascii="Times New Roman" w:hAnsi="Times New Roman" w:cs="Times New Roman"/>
          <w:sz w:val="24"/>
          <w:szCs w:val="24"/>
        </w:rPr>
        <w:t xml:space="preserve">  Положения,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w:t>
      </w:r>
      <w:r w:rsidR="00D9103E" w:rsidRPr="00D9103E">
        <w:rPr>
          <w:rFonts w:ascii="Times New Roman" w:hAnsi="Times New Roman" w:cs="Times New Roman"/>
          <w:sz w:val="24"/>
          <w:szCs w:val="24"/>
        </w:rPr>
        <w:t>образовательной организации</w:t>
      </w:r>
      <w:r w:rsidRPr="00D9103E">
        <w:rPr>
          <w:rFonts w:ascii="Times New Roman" w:hAnsi="Times New Roman" w:cs="Times New Roman"/>
          <w:sz w:val="24"/>
          <w:szCs w:val="24"/>
        </w:rPr>
        <w:t xml:space="preserve">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D9103E">
        <w:rPr>
          <w:rFonts w:ascii="Times New Roman" w:hAnsi="Times New Roman" w:cs="Times New Roman"/>
          <w:sz w:val="24"/>
          <w:szCs w:val="24"/>
        </w:rPr>
        <w:t xml:space="preserve"> Порядок размещения на официальном сайте </w:t>
      </w:r>
      <w:r w:rsidR="00C435BA" w:rsidRPr="00D9103E">
        <w:rPr>
          <w:rFonts w:ascii="Times New Roman" w:hAnsi="Times New Roman" w:cs="Times New Roman"/>
          <w:sz w:val="24"/>
          <w:szCs w:val="24"/>
        </w:rPr>
        <w:t>образовательной организации</w:t>
      </w:r>
      <w:r w:rsidRPr="00D9103E">
        <w:rPr>
          <w:rFonts w:ascii="Times New Roman" w:hAnsi="Times New Roman" w:cs="Times New Roman"/>
          <w:sz w:val="24"/>
          <w:szCs w:val="24"/>
        </w:rPr>
        <w:t xml:space="preserve"> в сети "Интернет" и обновления информации об </w:t>
      </w:r>
      <w:r w:rsidR="00C435BA" w:rsidRPr="00D9103E">
        <w:rPr>
          <w:rFonts w:ascii="Times New Roman" w:hAnsi="Times New Roman" w:cs="Times New Roman"/>
          <w:sz w:val="24"/>
          <w:szCs w:val="24"/>
        </w:rPr>
        <w:t>образовательной организации</w:t>
      </w:r>
      <w:r w:rsidRPr="00D9103E">
        <w:rPr>
          <w:rFonts w:ascii="Times New Roman" w:hAnsi="Times New Roman" w:cs="Times New Roman"/>
          <w:sz w:val="24"/>
          <w:szCs w:val="24"/>
        </w:rPr>
        <w:t>, в том числе ее содержание и форма ее предоставления, устанавливается Правительством Российской Федерации.</w:t>
      </w:r>
    </w:p>
    <w:p w:rsidR="00366981" w:rsidRPr="002C0AFC" w:rsidRDefault="00366981" w:rsidP="00D9103E">
      <w:pPr>
        <w:pStyle w:val="ConsPlusNormal"/>
        <w:spacing w:line="276" w:lineRule="auto"/>
        <w:jc w:val="both"/>
        <w:rPr>
          <w:rFonts w:ascii="Times New Roman" w:hAnsi="Times New Roman" w:cs="Times New Roman"/>
          <w:sz w:val="28"/>
          <w:szCs w:val="28"/>
        </w:rPr>
      </w:pPr>
    </w:p>
    <w:p w:rsidR="00D9103E" w:rsidRDefault="00D9103E" w:rsidP="00D9103E">
      <w:pPr>
        <w:spacing w:after="0"/>
        <w:rPr>
          <w:rFonts w:ascii="Times New Roman" w:hAnsi="Times New Roman"/>
          <w:sz w:val="24"/>
          <w:szCs w:val="24"/>
          <w:lang w:eastAsia="ru-RU"/>
        </w:rPr>
      </w:pPr>
      <w:r>
        <w:rPr>
          <w:rFonts w:ascii="Times New Roman" w:hAnsi="Times New Roman"/>
          <w:b/>
          <w:bCs/>
          <w:sz w:val="24"/>
          <w:szCs w:val="24"/>
          <w:lang w:eastAsia="ru-RU"/>
        </w:rPr>
        <w:t>3. Ответственность образовательной организации</w:t>
      </w:r>
    </w:p>
    <w:p w:rsidR="00D9103E" w:rsidRDefault="00D9103E" w:rsidP="00D9103E">
      <w:pPr>
        <w:pStyle w:val="hp"/>
        <w:spacing w:before="0" w:beforeAutospacing="0" w:after="0" w:afterAutospacing="0" w:line="276" w:lineRule="auto"/>
        <w:jc w:val="both"/>
      </w:pPr>
      <w:r>
        <w:t>3.1. 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D9103E" w:rsidRDefault="00D9103E" w:rsidP="00D9103E">
      <w:pPr>
        <w:pStyle w:val="hp"/>
        <w:spacing w:before="0" w:beforeAutospacing="0" w:after="0" w:afterAutospacing="0" w:line="276" w:lineRule="auto"/>
        <w:jc w:val="both"/>
      </w:pPr>
      <w:r>
        <w:t>3.</w:t>
      </w:r>
      <w:r>
        <w:t>2</w:t>
      </w:r>
      <w:r>
        <w:t>. 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366981" w:rsidRPr="002C0AFC" w:rsidRDefault="00366981" w:rsidP="00D9103E">
      <w:pPr>
        <w:pStyle w:val="ConsPlusNormal"/>
        <w:spacing w:line="276" w:lineRule="auto"/>
        <w:jc w:val="both"/>
        <w:rPr>
          <w:rFonts w:ascii="Times New Roman" w:hAnsi="Times New Roman" w:cs="Times New Roman"/>
          <w:sz w:val="28"/>
          <w:szCs w:val="28"/>
        </w:rPr>
      </w:pPr>
    </w:p>
    <w:p w:rsidR="00366981" w:rsidRPr="002C0AFC" w:rsidRDefault="00366981" w:rsidP="002C0AFC">
      <w:pPr>
        <w:pStyle w:val="ConsPlusNormal"/>
        <w:jc w:val="center"/>
        <w:rPr>
          <w:rFonts w:ascii="Times New Roman" w:hAnsi="Times New Roman" w:cs="Times New Roman"/>
          <w:sz w:val="28"/>
          <w:szCs w:val="28"/>
        </w:rPr>
      </w:pPr>
    </w:p>
    <w:p w:rsidR="00366981" w:rsidRPr="00A850F2" w:rsidRDefault="00366981" w:rsidP="00A850F2">
      <w:pPr>
        <w:jc w:val="center"/>
        <w:rPr>
          <w:rFonts w:ascii="Times New Roman" w:hAnsi="Times New Roman" w:cs="Times New Roman"/>
          <w:b/>
          <w:sz w:val="36"/>
          <w:szCs w:val="36"/>
        </w:rPr>
      </w:pPr>
      <w:bookmarkStart w:id="1" w:name="_GoBack"/>
      <w:bookmarkEnd w:id="1"/>
    </w:p>
    <w:sectPr w:rsidR="00366981" w:rsidRPr="00A850F2" w:rsidSect="002C0AF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61"/>
    <w:rsid w:val="00051B24"/>
    <w:rsid w:val="001B7A61"/>
    <w:rsid w:val="002C0AFC"/>
    <w:rsid w:val="00366981"/>
    <w:rsid w:val="004B2A5D"/>
    <w:rsid w:val="006B6000"/>
    <w:rsid w:val="00A850F2"/>
    <w:rsid w:val="00C435BA"/>
    <w:rsid w:val="00D91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0F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2A5D"/>
    <w:rPr>
      <w:color w:val="0000FF" w:themeColor="hyperlink"/>
      <w:u w:val="single"/>
    </w:rPr>
  </w:style>
  <w:style w:type="table" w:styleId="a4">
    <w:name w:val="Table Grid"/>
    <w:basedOn w:val="a1"/>
    <w:uiPriority w:val="59"/>
    <w:rsid w:val="00A850F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669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p">
    <w:name w:val="hp"/>
    <w:basedOn w:val="a"/>
    <w:uiPriority w:val="99"/>
    <w:rsid w:val="00D91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D910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0F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2A5D"/>
    <w:rPr>
      <w:color w:val="0000FF" w:themeColor="hyperlink"/>
      <w:u w:val="single"/>
    </w:rPr>
  </w:style>
  <w:style w:type="table" w:styleId="a4">
    <w:name w:val="Table Grid"/>
    <w:basedOn w:val="a1"/>
    <w:uiPriority w:val="59"/>
    <w:rsid w:val="00A850F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669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p">
    <w:name w:val="hp"/>
    <w:basedOn w:val="a"/>
    <w:uiPriority w:val="99"/>
    <w:rsid w:val="00D91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D91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2819">
      <w:bodyDiv w:val="1"/>
      <w:marLeft w:val="0"/>
      <w:marRight w:val="0"/>
      <w:marTop w:val="0"/>
      <w:marBottom w:val="0"/>
      <w:divBdr>
        <w:top w:val="none" w:sz="0" w:space="0" w:color="auto"/>
        <w:left w:val="none" w:sz="0" w:space="0" w:color="auto"/>
        <w:bottom w:val="none" w:sz="0" w:space="0" w:color="auto"/>
        <w:right w:val="none" w:sz="0" w:space="0" w:color="auto"/>
      </w:divBdr>
    </w:div>
    <w:div w:id="1562985461">
      <w:bodyDiv w:val="1"/>
      <w:marLeft w:val="0"/>
      <w:marRight w:val="0"/>
      <w:marTop w:val="0"/>
      <w:marBottom w:val="0"/>
      <w:divBdr>
        <w:top w:val="none" w:sz="0" w:space="0" w:color="auto"/>
        <w:left w:val="none" w:sz="0" w:space="0" w:color="auto"/>
        <w:bottom w:val="none" w:sz="0" w:space="0" w:color="auto"/>
        <w:right w:val="none" w:sz="0" w:space="0" w:color="auto"/>
      </w:divBdr>
    </w:div>
    <w:div w:id="186694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91;&#1095;&#1080;&#1090;&#1077;&#1083;&#1100;\Desktop\&#1083;&#1086;&#1082;&#1072;&#1083;&#1100;&#1085;&#1099;&#1077;%202015\&#1087;&#1086;&#1083;&#1086;&#1078;&#1077;&#1085;&#1080;&#1077;%20&#1086;&#1073;%20&#1080;&#1085;&#1092;&#1086;&#1088;&#1084;&#1072;&#1094;&#1080;&#1086;&#1085;&#1085;&#1086;&#1081;%20&#1086;&#1090;&#1082;&#1088;&#1099;&#1090;&#1086;&#1089;&#1090;&#108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91;&#1095;&#1080;&#1090;&#1077;&#1083;&#1100;\Desktop\&#1083;&#1086;&#1082;&#1072;&#1083;&#1100;&#1085;&#1099;&#1077;%202015\&#1087;&#1086;&#1083;&#1086;&#1078;&#1077;&#1085;&#1080;&#1077;%20&#1086;&#1073;%20&#1080;&#1085;&#1092;&#1086;&#1088;&#1084;&#1072;&#1094;&#1080;&#1086;&#1085;&#1085;&#1086;&#1081;%20&#1086;&#1090;&#1082;&#1088;&#1099;&#1090;&#1086;&#1089;&#1090;&#1080;-1.doc" TargetMode="External"/><Relationship Id="rId5" Type="http://schemas.openxmlformats.org/officeDocument/2006/relationships/hyperlink" Target="http://pvkich.edurm.ru/index.php/metodika/prezentatsii/doc_download/90-razmeshchenie-informatsii-ob-o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995</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cp:lastPrinted>2015-05-10T09:40:00Z</cp:lastPrinted>
  <dcterms:created xsi:type="dcterms:W3CDTF">2015-03-11T04:35:00Z</dcterms:created>
  <dcterms:modified xsi:type="dcterms:W3CDTF">2015-05-10T09:40:00Z</dcterms:modified>
</cp:coreProperties>
</file>