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E2" w:rsidRPr="00DB32E2" w:rsidRDefault="00DB32E2" w:rsidP="00DB3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Кадровое обеспечение базовой площадки. </w:t>
      </w:r>
    </w:p>
    <w:p w:rsidR="00DB32E2" w:rsidRPr="00DB32E2" w:rsidRDefault="00DB32E2" w:rsidP="00DB3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 сформирован стабильный, профессионально грамотный коллектив. </w:t>
      </w:r>
      <w:r w:rsidRPr="00DB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организует 96 педагогов, среди которых 91,6% имеют ту или иную квалификационную категорию или же аттестованы на соответствие занимаемой должности</w:t>
      </w:r>
      <w:proofErr w:type="gramStart"/>
      <w:r w:rsidRPr="00DB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B32E2" w:rsidRPr="00DB32E2" w:rsidRDefault="00DB32E2" w:rsidP="00DB3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высшую – 49 педагогов (51%</w:t>
      </w:r>
      <w:proofErr w:type="gramStart"/>
      <w:r w:rsidRPr="00DB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DB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32E2" w:rsidRPr="00DB32E2" w:rsidRDefault="00DB32E2" w:rsidP="00DB3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первую –  20 педагогов (21%</w:t>
      </w:r>
      <w:proofErr w:type="gramStart"/>
      <w:r w:rsidRPr="00DB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DB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32E2" w:rsidRPr="00DB32E2" w:rsidRDefault="00DB32E2" w:rsidP="00DB3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вторую – 14 педагогов (14,5%) </w:t>
      </w:r>
    </w:p>
    <w:p w:rsidR="00DB32E2" w:rsidRPr="00DB32E2" w:rsidRDefault="00DB32E2" w:rsidP="00DB3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высшее профессиональное образование  - 89 человек (92,7%).</w:t>
      </w:r>
    </w:p>
    <w:p w:rsidR="00DB32E2" w:rsidRPr="00DB32E2" w:rsidRDefault="00DB32E2" w:rsidP="00DB3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членов педагогического коллектива -  12  победителей Всероссийского конкурса в рамках ПНП «Образование»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B32E2" w:rsidRPr="00DB32E2" w:rsidRDefault="00DB32E2" w:rsidP="00DB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звания:</w:t>
      </w:r>
    </w:p>
    <w:p w:rsidR="00DB32E2" w:rsidRPr="00DB32E2" w:rsidRDefault="00DB32E2" w:rsidP="00DB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«Заслуженный учитель» – 3</w:t>
      </w: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– Прядченко Т.В., Демьяненко А.В.</w:t>
      </w:r>
    </w:p>
    <w:p w:rsidR="00DB32E2" w:rsidRPr="00DB32E2" w:rsidRDefault="00DB32E2" w:rsidP="00DB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«Заслуженный деятель культуры» – 1 человек – Чистякова М.В.</w:t>
      </w:r>
    </w:p>
    <w:p w:rsidR="00DB32E2" w:rsidRPr="00DB32E2" w:rsidRDefault="00DB32E2" w:rsidP="00DB3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-награждены знаком «Почётный работник общего образования РФ» - 8 человек</w:t>
      </w:r>
      <w:r w:rsidRPr="00DB32E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значком «Отличник просвещения» - 3 человека.</w:t>
      </w:r>
    </w:p>
    <w:p w:rsidR="00DB32E2" w:rsidRPr="00DB32E2" w:rsidRDefault="00DB32E2" w:rsidP="00DB3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школы созданы все  условия для систематического повышения квалификации педагогами и руководителями школы: в течение года курсовую подготовку прошло 43 (45,7%) члена педагогического коллектива по основным проблемам модернизации системы образования. </w:t>
      </w:r>
    </w:p>
    <w:p w:rsidR="00DB32E2" w:rsidRPr="00DB32E2" w:rsidRDefault="00DB32E2" w:rsidP="00DB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90% учителей владеют современными образовательными технологиями, успешно осваивают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информационные, проектные, проблемно-поисковые и другие прогрессивные технологии, позволяющие достичь высоких результатов и сформировать интерес к обучению.</w:t>
      </w:r>
    </w:p>
    <w:p w:rsidR="00DB32E2" w:rsidRPr="00DB32E2" w:rsidRDefault="00DB32E2" w:rsidP="00DB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учителей систематически использующих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информационные технологии</w:t>
      </w: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 год от года.</w:t>
      </w:r>
      <w:r w:rsidRPr="00DB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 (41%) педагогов  школы активно участвуют  </w:t>
      </w: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общероссийском проекте «Школа цифрового века»,  разработанного в соответствии с Федеральной целевой программой развития образования на 2011–2015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2E2" w:rsidRPr="00DB32E2" w:rsidRDefault="00DB32E2" w:rsidP="00DB32E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школы успешно участвовали в интернет - </w:t>
      </w:r>
      <w:proofErr w:type="gram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проектах</w:t>
      </w:r>
      <w:proofErr w:type="gram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как «Открытый урок», «Новая школа». </w:t>
      </w:r>
      <w:proofErr w:type="gram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  активно распространяли свои методические разработки Гудзенко Е.А., Прядченко Т.В., Севастьянова Н.Н.,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Энтова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Я.О.,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Мацук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Максимова Н.Е. Имеют блоги на  школьном сайте  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Колендо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Максимова Н.Е.,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Энтова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Я.О., Гудзенко Е.А.. Учитель технологии Швецов Н.В. создал свой персональный сайт (</w:t>
      </w:r>
      <w:hyperlink r:id="rId5" w:history="1">
        <w:r w:rsidRPr="00DB32E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</w:t>
        </w:r>
        <w:r w:rsidRPr="00DB32E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r w:rsidRPr="00DB32E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V</w:t>
        </w:r>
        <w:r w:rsidRPr="00DB32E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/</w:t>
        </w:r>
        <w:proofErr w:type="spellStart"/>
        <w:r w:rsidRPr="00DB32E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technojogia</w:t>
        </w:r>
        <w:proofErr w:type="spellEnd"/>
        <w:r w:rsidRPr="00DB32E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DB32E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ucoz</w:t>
        </w:r>
        <w:proofErr w:type="spellEnd"/>
        <w:r w:rsidRPr="00DB32E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DB32E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End"/>
    </w:p>
    <w:p w:rsidR="00DB32E2" w:rsidRPr="00DB32E2" w:rsidRDefault="00DB32E2" w:rsidP="00DB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МБОУ АСОШ №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5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F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успешно </w:t>
      </w:r>
      <w:r w:rsidR="000F0567">
        <w:rPr>
          <w:rFonts w:ascii="Times New Roman" w:eastAsia="Calibri" w:hAnsi="Times New Roman" w:cs="Times New Roman"/>
          <w:bCs/>
          <w:spacing w:val="1"/>
          <w:sz w:val="28"/>
          <w:szCs w:val="28"/>
          <w:shd w:val="clear" w:color="auto" w:fill="FFFFFF"/>
          <w:lang w:eastAsia="ru-RU"/>
        </w:rPr>
        <w:t>участвуют</w:t>
      </w:r>
      <w:r w:rsidRPr="00DB32E2">
        <w:rPr>
          <w:rFonts w:ascii="Times New Roman" w:eastAsia="Calibri" w:hAnsi="Times New Roman" w:cs="Times New Roman"/>
          <w:bCs/>
          <w:spacing w:val="1"/>
          <w:sz w:val="28"/>
          <w:szCs w:val="28"/>
          <w:shd w:val="clear" w:color="auto" w:fill="FFFFFF"/>
          <w:lang w:eastAsia="ru-RU"/>
        </w:rPr>
        <w:t xml:space="preserve"> в фестивалях и конкурсах школьного, муниципального и регионального уровня. Победителем ПНП «Образование»  </w:t>
      </w:r>
      <w:proofErr w:type="gramStart"/>
      <w:r w:rsidRPr="00DB32E2">
        <w:rPr>
          <w:rFonts w:ascii="Times New Roman" w:eastAsia="Calibri" w:hAnsi="Times New Roman" w:cs="Times New Roman"/>
          <w:bCs/>
          <w:spacing w:val="1"/>
          <w:sz w:val="28"/>
          <w:szCs w:val="28"/>
          <w:shd w:val="clear" w:color="auto" w:fill="FFFFFF"/>
          <w:lang w:eastAsia="ru-RU"/>
        </w:rPr>
        <w:t>стала</w:t>
      </w:r>
      <w:proofErr w:type="gramEnd"/>
      <w:r w:rsidRPr="00DB32E2">
        <w:rPr>
          <w:rFonts w:ascii="Times New Roman" w:eastAsia="Calibri" w:hAnsi="Times New Roman" w:cs="Times New Roman"/>
          <w:bCs/>
          <w:spacing w:val="1"/>
          <w:sz w:val="28"/>
          <w:szCs w:val="28"/>
          <w:shd w:val="clear" w:color="auto" w:fill="FFFFFF"/>
          <w:lang w:eastAsia="ru-RU"/>
        </w:rPr>
        <w:t xml:space="preserve"> учитель английского языка </w:t>
      </w:r>
      <w:proofErr w:type="spellStart"/>
      <w:r w:rsidRPr="00DB32E2">
        <w:rPr>
          <w:rFonts w:ascii="Times New Roman" w:eastAsia="Calibri" w:hAnsi="Times New Roman" w:cs="Times New Roman"/>
          <w:bCs/>
          <w:spacing w:val="1"/>
          <w:sz w:val="28"/>
          <w:szCs w:val="28"/>
          <w:shd w:val="clear" w:color="auto" w:fill="FFFFFF"/>
          <w:lang w:eastAsia="ru-RU"/>
        </w:rPr>
        <w:t>Мацук</w:t>
      </w:r>
      <w:proofErr w:type="spellEnd"/>
      <w:r w:rsidRPr="00DB32E2">
        <w:rPr>
          <w:rFonts w:ascii="Times New Roman" w:eastAsia="Calibri" w:hAnsi="Times New Roman" w:cs="Times New Roman"/>
          <w:bCs/>
          <w:spacing w:val="1"/>
          <w:sz w:val="28"/>
          <w:szCs w:val="28"/>
          <w:shd w:val="clear" w:color="auto" w:fill="FFFFFF"/>
          <w:lang w:eastAsia="ru-RU"/>
        </w:rPr>
        <w:t xml:space="preserve"> И.В., лауреатом </w:t>
      </w: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конкурса «Учитель года - 2012» стала учитель  физической культуры Максимова Н.Е. Абсолютным победителем районного фестиваля «Инновации в образовании-2012» стала учитель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анлгийского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Гуцал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</w:t>
      </w:r>
    </w:p>
    <w:p w:rsidR="00DB32E2" w:rsidRPr="00DB32E2" w:rsidRDefault="00DB32E2" w:rsidP="00DB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  активно распространяют свои  дидактические разработки, через выступления на ежегод</w:t>
      </w:r>
      <w:r w:rsidR="003B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 августовской конференции (</w:t>
      </w:r>
      <w:bookmarkStart w:id="0" w:name="_GoBack"/>
      <w:bookmarkEnd w:id="0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Петренко Т.А.,  Аверкина Н.Л., 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Фатун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П.П., Максимова Н.Е., Чкалова В.И., Прядченко Т.В., 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Хагай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Швецов Н.В.) , выступления в рамках районных методических объединений (Петренко Т.А.,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Бузинова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И.Н,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Никуличева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Л.Е.,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Шкаврова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А.Н.) , районных творческих групп (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Шопина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Петренко Т.А.,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Фатун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 Гончарова Е.Г., Белкина И.В.,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Колендо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С.Н.), областных конференциях (Петренко Т.А.,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Мацук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И.В.). </w:t>
      </w:r>
    </w:p>
    <w:p w:rsidR="00DB32E2" w:rsidRPr="00DB32E2" w:rsidRDefault="00DB32E2" w:rsidP="00DB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2011-2012  учебном году 7 педагогов школы опубликовали свои методические разработки в   районном журнале «Инновационный опыт  работы педагогов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в условиях модернизации  российского образования», (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Макина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Пчелинцева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 Филатова Е.А., Шатилова Е.А.,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Мацук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  <w:proofErr w:type="spellStart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Энтова</w:t>
      </w:r>
      <w:proofErr w:type="spellEnd"/>
      <w:r w:rsidRPr="00D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Я.О., Зенкина Г.М.). </w:t>
      </w:r>
    </w:p>
    <w:sectPr w:rsidR="00DB32E2" w:rsidRPr="00DB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E2"/>
    <w:rsid w:val="000F0567"/>
    <w:rsid w:val="003B72E4"/>
    <w:rsid w:val="00787BEA"/>
    <w:rsid w:val="00893DE6"/>
    <w:rsid w:val="00D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tp.V/technojogia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2013-02-13T11:02:00Z</dcterms:created>
  <dcterms:modified xsi:type="dcterms:W3CDTF">2013-02-26T11:31:00Z</dcterms:modified>
</cp:coreProperties>
</file>