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5A" w:rsidRPr="00375523" w:rsidRDefault="003E525A" w:rsidP="003E525A">
      <w:pPr>
        <w:pStyle w:val="a3"/>
        <w:jc w:val="center"/>
        <w:rPr>
          <w:b/>
          <w:caps/>
          <w:sz w:val="20"/>
          <w:szCs w:val="20"/>
          <w:u w:val="single"/>
        </w:rPr>
      </w:pPr>
      <w:r w:rsidRPr="00375523">
        <w:rPr>
          <w:b/>
          <w:caps/>
          <w:sz w:val="20"/>
          <w:szCs w:val="20"/>
          <w:u w:val="single"/>
        </w:rPr>
        <w:t>Планируемые результаты</w:t>
      </w:r>
    </w:p>
    <w:p w:rsidR="003E525A" w:rsidRPr="00375523" w:rsidRDefault="003E525A" w:rsidP="00E04AFA">
      <w:pPr>
        <w:pStyle w:val="a3"/>
        <w:jc w:val="center"/>
        <w:rPr>
          <w:b/>
          <w:caps/>
          <w:sz w:val="20"/>
          <w:szCs w:val="20"/>
          <w:u w:val="single"/>
        </w:rPr>
      </w:pPr>
      <w:r w:rsidRPr="00375523">
        <w:rPr>
          <w:b/>
          <w:caps/>
          <w:sz w:val="20"/>
          <w:szCs w:val="20"/>
          <w:u w:val="single"/>
        </w:rPr>
        <w:t xml:space="preserve">освоения </w:t>
      </w:r>
      <w:proofErr w:type="gramStart"/>
      <w:r w:rsidRPr="00375523">
        <w:rPr>
          <w:b/>
          <w:caps/>
          <w:sz w:val="20"/>
          <w:szCs w:val="20"/>
          <w:u w:val="single"/>
        </w:rPr>
        <w:t>обучающимися</w:t>
      </w:r>
      <w:proofErr w:type="gramEnd"/>
      <w:r w:rsidRPr="00375523">
        <w:rPr>
          <w:b/>
          <w:caps/>
          <w:sz w:val="20"/>
          <w:szCs w:val="20"/>
          <w:u w:val="single"/>
        </w:rPr>
        <w:t xml:space="preserve"> основной образовательной программы</w:t>
      </w:r>
      <w:r w:rsidR="00E04AFA" w:rsidRPr="00375523">
        <w:rPr>
          <w:b/>
          <w:caps/>
          <w:sz w:val="20"/>
          <w:szCs w:val="20"/>
          <w:u w:val="single"/>
        </w:rPr>
        <w:t xml:space="preserve"> </w:t>
      </w:r>
      <w:r w:rsidRPr="00375523">
        <w:rPr>
          <w:b/>
          <w:caps/>
          <w:sz w:val="20"/>
          <w:szCs w:val="20"/>
          <w:u w:val="single"/>
        </w:rPr>
        <w:t>начального общего образования</w:t>
      </w:r>
    </w:p>
    <w:p w:rsidR="003E525A" w:rsidRPr="00375523" w:rsidRDefault="003E525A" w:rsidP="003E525A">
      <w:pPr>
        <w:pStyle w:val="a3"/>
        <w:numPr>
          <w:ilvl w:val="0"/>
          <w:numId w:val="2"/>
        </w:numPr>
        <w:rPr>
          <w:b/>
          <w:sz w:val="20"/>
          <w:szCs w:val="20"/>
        </w:rPr>
      </w:pPr>
      <w:r w:rsidRPr="00375523">
        <w:rPr>
          <w:b/>
          <w:sz w:val="20"/>
          <w:szCs w:val="20"/>
          <w:u w:val="single"/>
        </w:rPr>
        <w:t>Пояснительная записка</w:t>
      </w:r>
      <w:r w:rsidRPr="00375523">
        <w:rPr>
          <w:b/>
          <w:sz w:val="20"/>
          <w:szCs w:val="20"/>
        </w:rPr>
        <w:t xml:space="preserve">      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Планируемые результаты освоения основной образовательной программы начального общего образования являются одним из важнейших механизмов</w:t>
      </w:r>
      <w:r w:rsidR="00132A12" w:rsidRPr="00375523">
        <w:rPr>
          <w:sz w:val="20"/>
          <w:szCs w:val="20"/>
        </w:rPr>
        <w:t xml:space="preserve"> реализации требований ФГОС</w:t>
      </w:r>
      <w:r w:rsidRPr="00375523">
        <w:rPr>
          <w:sz w:val="20"/>
          <w:szCs w:val="20"/>
        </w:rPr>
        <w:t xml:space="preserve"> к результатам обучающихся, освоивших ООП.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Планируемые результаты: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• обеспечивают связь м</w:t>
      </w:r>
      <w:r w:rsidR="00132A12" w:rsidRPr="00375523">
        <w:rPr>
          <w:sz w:val="20"/>
          <w:szCs w:val="20"/>
        </w:rPr>
        <w:t>ежду требованиями ФГОС</w:t>
      </w:r>
      <w:r w:rsidRPr="00375523">
        <w:rPr>
          <w:sz w:val="20"/>
          <w:szCs w:val="20"/>
        </w:rPr>
        <w:t>, образовательным процессом и системой оценки результатов освоения ООП НОО;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• являются содержательной и </w:t>
      </w:r>
      <w:proofErr w:type="spellStart"/>
      <w:r w:rsidRPr="00375523">
        <w:rPr>
          <w:sz w:val="20"/>
          <w:szCs w:val="20"/>
        </w:rPr>
        <w:t>критериальной</w:t>
      </w:r>
      <w:proofErr w:type="spellEnd"/>
      <w:r w:rsidRPr="00375523">
        <w:rPr>
          <w:sz w:val="20"/>
          <w:szCs w:val="20"/>
        </w:rPr>
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 В соответствии с требованиями Федерального государственного образовательного стандарта начального общего образования  </w:t>
      </w:r>
      <w:r w:rsidRPr="00375523">
        <w:rPr>
          <w:bCs/>
          <w:i/>
          <w:sz w:val="20"/>
          <w:szCs w:val="20"/>
        </w:rPr>
        <w:t>структура планируемых результатов</w:t>
      </w:r>
      <w:r w:rsidRPr="00375523">
        <w:rPr>
          <w:b/>
          <w:bCs/>
          <w:sz w:val="20"/>
          <w:szCs w:val="20"/>
        </w:rPr>
        <w:t xml:space="preserve"> </w:t>
      </w:r>
      <w:r w:rsidR="00482BD5" w:rsidRPr="00375523">
        <w:rPr>
          <w:sz w:val="20"/>
          <w:szCs w:val="20"/>
        </w:rPr>
        <w:t>построена</w:t>
      </w:r>
      <w:r w:rsidRPr="00375523">
        <w:rPr>
          <w:sz w:val="20"/>
          <w:szCs w:val="20"/>
        </w:rPr>
        <w:t xml:space="preserve"> с учётом необходимости: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• определения динамики картины развития </w:t>
      </w:r>
      <w:proofErr w:type="gramStart"/>
      <w:r w:rsidRPr="00375523">
        <w:rPr>
          <w:sz w:val="20"/>
          <w:szCs w:val="20"/>
        </w:rPr>
        <w:t>обучающихся</w:t>
      </w:r>
      <w:proofErr w:type="gramEnd"/>
      <w:r w:rsidRPr="00375523">
        <w:rPr>
          <w:sz w:val="20"/>
          <w:szCs w:val="20"/>
        </w:rPr>
        <w:t xml:space="preserve"> на основе выделения достигнутого уровня развития и ближайшей перспективы — зоны ближайшего развития ребёнка;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• определения возможностей овладения учащимися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данного предмета;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• 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 С этой целью в структуре планируемых результатов по каждой учебной программе (предметно</w:t>
      </w:r>
      <w:r w:rsidR="00482BD5" w:rsidRPr="00375523">
        <w:rPr>
          <w:sz w:val="20"/>
          <w:szCs w:val="20"/>
        </w:rPr>
        <w:t>й, междисциплинарной) выделены</w:t>
      </w:r>
      <w:r w:rsidRPr="00375523">
        <w:rPr>
          <w:sz w:val="20"/>
          <w:szCs w:val="20"/>
        </w:rPr>
        <w:t xml:space="preserve"> следующие </w:t>
      </w:r>
      <w:r w:rsidRPr="00375523">
        <w:rPr>
          <w:i/>
          <w:iCs/>
          <w:sz w:val="20"/>
          <w:szCs w:val="20"/>
        </w:rPr>
        <w:t>уровни описания</w:t>
      </w:r>
      <w:r w:rsidRPr="00375523">
        <w:rPr>
          <w:sz w:val="20"/>
          <w:szCs w:val="20"/>
        </w:rPr>
        <w:t>.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b/>
          <w:bCs/>
          <w:sz w:val="20"/>
          <w:szCs w:val="20"/>
        </w:rPr>
        <w:t xml:space="preserve">        Цели-ориентиры, </w:t>
      </w:r>
      <w:r w:rsidRPr="00375523">
        <w:rPr>
          <w:sz w:val="20"/>
          <w:szCs w:val="20"/>
        </w:rPr>
        <w:t>определяющие 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вопрос: «</w:t>
      </w:r>
      <w:r w:rsidRPr="00375523">
        <w:rPr>
          <w:i/>
          <w:iCs/>
          <w:sz w:val="20"/>
          <w:szCs w:val="20"/>
        </w:rPr>
        <w:t>Зачем нужно изучать данный предмет в образовательном учреждении</w:t>
      </w:r>
      <w:r w:rsidRPr="00375523">
        <w:rPr>
          <w:sz w:val="20"/>
          <w:szCs w:val="20"/>
        </w:rPr>
        <w:t>?»</w:t>
      </w:r>
    </w:p>
    <w:p w:rsidR="003E525A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b/>
          <w:bCs/>
          <w:sz w:val="20"/>
          <w:szCs w:val="20"/>
        </w:rPr>
        <w:t xml:space="preserve">         Цели, характеризующие систему учебных действий в отношении опорного учебного материала. </w:t>
      </w:r>
      <w:r w:rsidRPr="00375523">
        <w:rPr>
          <w:sz w:val="20"/>
          <w:szCs w:val="20"/>
        </w:rPr>
        <w:t xml:space="preserve">Планируемые результаты, описывающие эту группу целей, приводятся в блоках </w:t>
      </w:r>
      <w:r w:rsidRPr="00375523">
        <w:rPr>
          <w:b/>
          <w:bCs/>
          <w:sz w:val="20"/>
          <w:szCs w:val="20"/>
        </w:rPr>
        <w:t>«</w:t>
      </w:r>
      <w:r w:rsidRPr="00375523">
        <w:rPr>
          <w:b/>
          <w:i/>
          <w:sz w:val="20"/>
          <w:szCs w:val="20"/>
        </w:rPr>
        <w:t>Выпускник научится</w:t>
      </w:r>
      <w:r w:rsidRPr="00375523">
        <w:rPr>
          <w:b/>
          <w:bCs/>
          <w:sz w:val="20"/>
          <w:szCs w:val="20"/>
        </w:rPr>
        <w:t xml:space="preserve">» </w:t>
      </w:r>
      <w:r w:rsidRPr="00375523">
        <w:rPr>
          <w:sz w:val="20"/>
          <w:szCs w:val="20"/>
        </w:rPr>
        <w:t>к каждому разделу учебной программы. Они ориентируют</w:t>
      </w:r>
      <w:r w:rsidR="00482BD5" w:rsidRPr="00375523">
        <w:rPr>
          <w:sz w:val="20"/>
          <w:szCs w:val="20"/>
        </w:rPr>
        <w:t>ся на то</w:t>
      </w:r>
      <w:r w:rsidRPr="00375523">
        <w:rPr>
          <w:sz w:val="20"/>
          <w:szCs w:val="20"/>
        </w:rPr>
        <w:t>, какой уровень освоения опорного учебного мат</w:t>
      </w:r>
      <w:r w:rsidR="00482BD5" w:rsidRPr="00375523">
        <w:rPr>
          <w:sz w:val="20"/>
          <w:szCs w:val="20"/>
        </w:rPr>
        <w:t xml:space="preserve">ериала ожидается от выпускников: </w:t>
      </w:r>
      <w:r w:rsidRPr="00375523">
        <w:rPr>
          <w:sz w:val="20"/>
          <w:szCs w:val="20"/>
        </w:rPr>
        <w:t xml:space="preserve">система таких знаний и учебных действий, которая, во-первых, принципиально необходима для успешного обучения в начальной и основной школе и, во-вторых, при наличии специальной целенаправленной работы учителя в принципе может быть освоена подавляющим большинством детей. 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Успешное выполнение </w:t>
      </w:r>
      <w:proofErr w:type="gramStart"/>
      <w:r w:rsidRPr="00375523">
        <w:rPr>
          <w:sz w:val="20"/>
          <w:szCs w:val="20"/>
        </w:rPr>
        <w:t>обучающимися</w:t>
      </w:r>
      <w:proofErr w:type="gramEnd"/>
      <w:r w:rsidRPr="00375523">
        <w:rPr>
          <w:sz w:val="20"/>
          <w:szCs w:val="20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3E525A" w:rsidRPr="00375523" w:rsidRDefault="003E525A" w:rsidP="003E525A">
      <w:pPr>
        <w:pStyle w:val="a3"/>
        <w:rPr>
          <w:b/>
          <w:bCs/>
          <w:sz w:val="20"/>
          <w:szCs w:val="20"/>
        </w:rPr>
      </w:pPr>
      <w:r w:rsidRPr="00375523">
        <w:rPr>
          <w:b/>
          <w:bCs/>
          <w:sz w:val="20"/>
          <w:szCs w:val="20"/>
        </w:rPr>
        <w:t xml:space="preserve">         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D03336" w:rsidRPr="00375523" w:rsidRDefault="003E525A" w:rsidP="003E525A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Планируемые результаты, описывающие указанную группу целей, приводятся в блоках </w:t>
      </w:r>
      <w:r w:rsidRPr="00375523">
        <w:rPr>
          <w:b/>
          <w:i/>
          <w:sz w:val="20"/>
          <w:szCs w:val="20"/>
        </w:rPr>
        <w:t>«Выпускник получит возможность научиться»</w:t>
      </w:r>
      <w:r w:rsidRPr="00375523">
        <w:rPr>
          <w:sz w:val="20"/>
          <w:szCs w:val="20"/>
        </w:rPr>
        <w:t xml:space="preserve"> к каждому разделу примерной программы учебного предмета и </w:t>
      </w:r>
      <w:r w:rsidRPr="00375523">
        <w:rPr>
          <w:i/>
          <w:iCs/>
          <w:sz w:val="20"/>
          <w:szCs w:val="20"/>
        </w:rPr>
        <w:t xml:space="preserve">выделяются курсивом. </w:t>
      </w:r>
      <w:r w:rsidRPr="00375523">
        <w:rPr>
          <w:sz w:val="20"/>
          <w:szCs w:val="20"/>
        </w:rPr>
        <w:t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</w:t>
      </w:r>
      <w:r w:rsidR="00D03336" w:rsidRPr="00375523">
        <w:rPr>
          <w:sz w:val="20"/>
          <w:szCs w:val="20"/>
        </w:rPr>
        <w:t xml:space="preserve">. </w:t>
      </w:r>
      <w:r w:rsidRPr="00375523">
        <w:rPr>
          <w:sz w:val="20"/>
          <w:szCs w:val="20"/>
        </w:rPr>
        <w:t xml:space="preserve">Оценка достижения этих целей ведётся преимущественно в ходе процедур, допускающих предоставление и использование исключительно </w:t>
      </w:r>
      <w:proofErr w:type="spellStart"/>
      <w:r w:rsidRPr="00375523">
        <w:rPr>
          <w:sz w:val="20"/>
          <w:szCs w:val="20"/>
        </w:rPr>
        <w:t>неперсонифицированной</w:t>
      </w:r>
      <w:proofErr w:type="spellEnd"/>
      <w:r w:rsidRPr="00375523">
        <w:rPr>
          <w:sz w:val="20"/>
          <w:szCs w:val="20"/>
        </w:rPr>
        <w:t xml:space="preserve"> информации</w:t>
      </w:r>
      <w:r w:rsidR="00D03336" w:rsidRPr="00375523">
        <w:rPr>
          <w:sz w:val="20"/>
          <w:szCs w:val="20"/>
        </w:rPr>
        <w:t>.</w:t>
      </w:r>
    </w:p>
    <w:p w:rsidR="003E525A" w:rsidRPr="00375523" w:rsidRDefault="003E525A" w:rsidP="003E525A">
      <w:pPr>
        <w:pStyle w:val="a3"/>
        <w:rPr>
          <w:rStyle w:val="Zag11"/>
          <w:rFonts w:eastAsia="@Arial Unicode MS"/>
          <w:color w:val="000000"/>
          <w:sz w:val="20"/>
          <w:szCs w:val="20"/>
        </w:rPr>
      </w:pPr>
      <w:r w:rsidRPr="00375523">
        <w:rPr>
          <w:rStyle w:val="Zag11"/>
          <w:rFonts w:eastAsia="@Arial Unicode MS"/>
          <w:color w:val="000000"/>
          <w:sz w:val="20"/>
          <w:szCs w:val="20"/>
        </w:rPr>
        <w:t xml:space="preserve">      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375523">
        <w:rPr>
          <w:rStyle w:val="Zag11"/>
          <w:rFonts w:eastAsia="@Arial Unicode MS"/>
          <w:bCs/>
          <w:i/>
          <w:iCs/>
          <w:color w:val="000000"/>
          <w:sz w:val="20"/>
          <w:szCs w:val="20"/>
        </w:rPr>
        <w:t>дифференциации требований</w:t>
      </w:r>
      <w:r w:rsidRPr="00375523">
        <w:rPr>
          <w:rStyle w:val="Zag11"/>
          <w:rFonts w:eastAsia="@Arial Unicode MS"/>
          <w:b/>
          <w:bCs/>
          <w:i/>
          <w:iCs/>
          <w:color w:val="000000"/>
          <w:sz w:val="20"/>
          <w:szCs w:val="20"/>
        </w:rPr>
        <w:t xml:space="preserve"> </w:t>
      </w:r>
      <w:r w:rsidRPr="00375523">
        <w:rPr>
          <w:rStyle w:val="Zag11"/>
          <w:rFonts w:eastAsia="@Arial Unicode MS"/>
          <w:color w:val="000000"/>
          <w:sz w:val="20"/>
          <w:szCs w:val="20"/>
        </w:rPr>
        <w:t>к подготовке обучающихся.</w:t>
      </w:r>
    </w:p>
    <w:p w:rsidR="003E525A" w:rsidRPr="00375523" w:rsidRDefault="003E525A" w:rsidP="003E525A">
      <w:pPr>
        <w:pStyle w:val="a3"/>
        <w:rPr>
          <w:rStyle w:val="Zag11"/>
          <w:rFonts w:eastAsia="@Arial Unicode MS"/>
          <w:color w:val="000000"/>
          <w:sz w:val="20"/>
          <w:szCs w:val="20"/>
          <w:u w:val="single"/>
        </w:rPr>
      </w:pPr>
      <w:r w:rsidRPr="00375523">
        <w:rPr>
          <w:rStyle w:val="Zag11"/>
          <w:rFonts w:eastAsia="@Arial Unicode MS"/>
          <w:color w:val="000000"/>
          <w:sz w:val="20"/>
          <w:szCs w:val="20"/>
        </w:rPr>
        <w:t xml:space="preserve">         </w:t>
      </w:r>
      <w:r w:rsidRPr="00375523">
        <w:rPr>
          <w:rStyle w:val="Zag11"/>
          <w:rFonts w:eastAsia="@Arial Unicode MS"/>
          <w:color w:val="000000"/>
          <w:sz w:val="20"/>
          <w:szCs w:val="20"/>
          <w:u w:val="single"/>
        </w:rPr>
        <w:t>На ступени начального общего образования устанавливаются планируемые результаты освоения основной образовательной программы:</w:t>
      </w:r>
    </w:p>
    <w:p w:rsidR="003E525A" w:rsidRPr="00375523" w:rsidRDefault="003E525A" w:rsidP="00D03336">
      <w:pPr>
        <w:pStyle w:val="a3"/>
        <w:numPr>
          <w:ilvl w:val="0"/>
          <w:numId w:val="19"/>
        </w:numPr>
        <w:rPr>
          <w:sz w:val="20"/>
          <w:szCs w:val="20"/>
        </w:rPr>
      </w:pPr>
      <w:r w:rsidRPr="00375523">
        <w:rPr>
          <w:i/>
          <w:sz w:val="20"/>
          <w:szCs w:val="20"/>
          <w:u w:val="single"/>
        </w:rPr>
        <w:t>личностные результаты</w:t>
      </w:r>
      <w:r w:rsidRPr="00375523">
        <w:rPr>
          <w:sz w:val="20"/>
          <w:szCs w:val="20"/>
        </w:rPr>
        <w:t xml:space="preserve"> — готовность и способность обучающихся к саморазвитию, </w:t>
      </w:r>
      <w:proofErr w:type="spellStart"/>
      <w:r w:rsidRPr="00375523">
        <w:rPr>
          <w:sz w:val="20"/>
          <w:szCs w:val="20"/>
        </w:rPr>
        <w:t>сформированность</w:t>
      </w:r>
      <w:proofErr w:type="spellEnd"/>
      <w:r w:rsidRPr="00375523">
        <w:rPr>
          <w:sz w:val="20"/>
          <w:szCs w:val="20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375523">
        <w:rPr>
          <w:sz w:val="20"/>
          <w:szCs w:val="20"/>
        </w:rPr>
        <w:t>сформированность</w:t>
      </w:r>
      <w:proofErr w:type="spellEnd"/>
      <w:r w:rsidRPr="00375523">
        <w:rPr>
          <w:sz w:val="20"/>
          <w:szCs w:val="20"/>
        </w:rPr>
        <w:t xml:space="preserve"> основ российской, гражданской идентичности;</w:t>
      </w:r>
    </w:p>
    <w:p w:rsidR="00D03336" w:rsidRPr="00375523" w:rsidRDefault="003E525A" w:rsidP="00D03336">
      <w:pPr>
        <w:pStyle w:val="a3"/>
        <w:numPr>
          <w:ilvl w:val="0"/>
          <w:numId w:val="19"/>
        </w:numPr>
        <w:rPr>
          <w:sz w:val="20"/>
          <w:szCs w:val="20"/>
        </w:rPr>
      </w:pPr>
      <w:proofErr w:type="spellStart"/>
      <w:r w:rsidRPr="00375523">
        <w:rPr>
          <w:i/>
          <w:sz w:val="20"/>
          <w:szCs w:val="20"/>
          <w:u w:val="single"/>
        </w:rPr>
        <w:t>метапредметные</w:t>
      </w:r>
      <w:proofErr w:type="spellEnd"/>
      <w:r w:rsidRPr="00375523">
        <w:rPr>
          <w:i/>
          <w:sz w:val="20"/>
          <w:szCs w:val="20"/>
          <w:u w:val="single"/>
        </w:rPr>
        <w:t xml:space="preserve"> результаты</w:t>
      </w:r>
      <w:r w:rsidRPr="00375523">
        <w:rPr>
          <w:sz w:val="20"/>
          <w:szCs w:val="20"/>
        </w:rPr>
        <w:t xml:space="preserve"> — освоенные </w:t>
      </w:r>
      <w:proofErr w:type="gramStart"/>
      <w:r w:rsidRPr="00375523">
        <w:rPr>
          <w:sz w:val="20"/>
          <w:szCs w:val="20"/>
        </w:rPr>
        <w:t>обучающимися</w:t>
      </w:r>
      <w:proofErr w:type="gramEnd"/>
      <w:r w:rsidRPr="00375523">
        <w:rPr>
          <w:sz w:val="20"/>
          <w:szCs w:val="20"/>
        </w:rPr>
        <w:t xml:space="preserve"> универсальные учебные действия (познавательные, регулятивные и коммуникативные);</w:t>
      </w:r>
    </w:p>
    <w:p w:rsidR="003E525A" w:rsidRPr="00375523" w:rsidRDefault="003E525A" w:rsidP="00D03336">
      <w:pPr>
        <w:pStyle w:val="a3"/>
        <w:numPr>
          <w:ilvl w:val="0"/>
          <w:numId w:val="19"/>
        </w:numPr>
        <w:rPr>
          <w:sz w:val="20"/>
          <w:szCs w:val="20"/>
        </w:rPr>
      </w:pPr>
      <w:proofErr w:type="gramStart"/>
      <w:r w:rsidRPr="00375523">
        <w:rPr>
          <w:i/>
          <w:iCs/>
          <w:sz w:val="20"/>
          <w:szCs w:val="20"/>
          <w:u w:val="single"/>
        </w:rPr>
        <w:t>предметные результаты</w:t>
      </w:r>
      <w:r w:rsidRPr="00375523">
        <w:rPr>
          <w:i/>
          <w:iCs/>
          <w:sz w:val="20"/>
          <w:szCs w:val="20"/>
        </w:rPr>
        <w:t xml:space="preserve"> —</w:t>
      </w:r>
      <w:r w:rsidRPr="00375523">
        <w:rPr>
          <w:sz w:val="20"/>
          <w:szCs w:val="20"/>
        </w:rPr>
        <w:t xml:space="preserve">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</w:t>
      </w:r>
      <w:r w:rsidRPr="00375523">
        <w:rPr>
          <w:sz w:val="20"/>
          <w:szCs w:val="20"/>
        </w:rPr>
        <w:lastRenderedPageBreak/>
        <w:t>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3E525A" w:rsidRPr="00375523" w:rsidRDefault="00346E78" w:rsidP="00D03336">
      <w:pPr>
        <w:pStyle w:val="a3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375523">
        <w:rPr>
          <w:b/>
          <w:sz w:val="20"/>
          <w:szCs w:val="20"/>
          <w:u w:val="single"/>
        </w:rPr>
        <w:t xml:space="preserve">Планируемые результаты </w:t>
      </w:r>
      <w:proofErr w:type="spellStart"/>
      <w:r w:rsidRPr="00375523">
        <w:rPr>
          <w:b/>
          <w:sz w:val="20"/>
          <w:szCs w:val="20"/>
          <w:u w:val="single"/>
        </w:rPr>
        <w:t>сформированности</w:t>
      </w:r>
      <w:proofErr w:type="spellEnd"/>
      <w:r w:rsidRPr="00375523">
        <w:rPr>
          <w:b/>
          <w:sz w:val="20"/>
          <w:szCs w:val="20"/>
          <w:u w:val="single"/>
        </w:rPr>
        <w:t xml:space="preserve"> </w:t>
      </w:r>
      <w:r w:rsidR="003E525A" w:rsidRPr="00375523">
        <w:rPr>
          <w:b/>
          <w:sz w:val="20"/>
          <w:szCs w:val="20"/>
          <w:u w:val="single"/>
        </w:rPr>
        <w:t xml:space="preserve"> универсальных учебных действий</w:t>
      </w:r>
    </w:p>
    <w:p w:rsidR="003E525A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</w:t>
      </w:r>
      <w:r w:rsidR="003E525A" w:rsidRPr="00375523">
        <w:rPr>
          <w:sz w:val="20"/>
          <w:szCs w:val="20"/>
        </w:rPr>
        <w:t xml:space="preserve">В результате изучения </w:t>
      </w:r>
      <w:r w:rsidR="003E525A" w:rsidRPr="00375523">
        <w:rPr>
          <w:b/>
          <w:bCs/>
          <w:sz w:val="20"/>
          <w:szCs w:val="20"/>
        </w:rPr>
        <w:t xml:space="preserve">всех без исключения предметов </w:t>
      </w:r>
      <w:r w:rsidR="003E525A" w:rsidRPr="00375523">
        <w:rPr>
          <w:sz w:val="20"/>
          <w:szCs w:val="20"/>
        </w:rPr>
        <w:t xml:space="preserve">на ступени начального общего образования у выпускников будут сформированы </w:t>
      </w:r>
      <w:r w:rsidR="003E525A" w:rsidRPr="00375523">
        <w:rPr>
          <w:i/>
          <w:iCs/>
          <w:sz w:val="20"/>
          <w:szCs w:val="20"/>
        </w:rPr>
        <w:t xml:space="preserve">личностные, регулятивные, познавательные </w:t>
      </w:r>
      <w:r w:rsidR="003E525A" w:rsidRPr="00375523">
        <w:rPr>
          <w:sz w:val="20"/>
          <w:szCs w:val="20"/>
        </w:rPr>
        <w:t xml:space="preserve">и </w:t>
      </w:r>
      <w:r w:rsidR="003E525A" w:rsidRPr="00375523">
        <w:rPr>
          <w:i/>
          <w:iCs/>
          <w:sz w:val="20"/>
          <w:szCs w:val="20"/>
        </w:rPr>
        <w:t xml:space="preserve">коммуникативные </w:t>
      </w:r>
      <w:r w:rsidR="003E525A" w:rsidRPr="00375523">
        <w:rPr>
          <w:sz w:val="20"/>
          <w:szCs w:val="20"/>
        </w:rPr>
        <w:t>универсальные учебные действия как основа умения учиться.</w:t>
      </w:r>
    </w:p>
    <w:p w:rsidR="003E525A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</w:t>
      </w:r>
      <w:r w:rsidR="003E525A" w:rsidRPr="00375523">
        <w:rPr>
          <w:sz w:val="20"/>
          <w:szCs w:val="20"/>
        </w:rPr>
        <w:t xml:space="preserve">В </w:t>
      </w:r>
      <w:r w:rsidR="003E525A" w:rsidRPr="00375523">
        <w:rPr>
          <w:b/>
          <w:bCs/>
          <w:i/>
          <w:iCs/>
          <w:sz w:val="20"/>
          <w:szCs w:val="20"/>
        </w:rPr>
        <w:t xml:space="preserve">сфере личностных универсальных учебных действий </w:t>
      </w:r>
      <w:r w:rsidR="003E525A" w:rsidRPr="00375523">
        <w:rPr>
          <w:sz w:val="20"/>
          <w:szCs w:val="20"/>
        </w:rPr>
        <w:t xml:space="preserve">будут сформированы внутренняя позиция </w:t>
      </w:r>
      <w:proofErr w:type="gramStart"/>
      <w:r w:rsidR="003E525A" w:rsidRPr="00375523">
        <w:rPr>
          <w:sz w:val="20"/>
          <w:szCs w:val="20"/>
        </w:rPr>
        <w:t>обучающегося</w:t>
      </w:r>
      <w:proofErr w:type="gramEnd"/>
      <w:r w:rsidR="003E525A" w:rsidRPr="00375523">
        <w:rPr>
          <w:sz w:val="20"/>
          <w:szCs w:val="20"/>
        </w:rP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</w:t>
      </w:r>
      <w:proofErr w:type="spellStart"/>
      <w:r w:rsidR="003E525A" w:rsidRPr="00375523">
        <w:rPr>
          <w:sz w:val="20"/>
          <w:szCs w:val="20"/>
        </w:rPr>
        <w:t>децентрации</w:t>
      </w:r>
      <w:proofErr w:type="spellEnd"/>
      <w:r w:rsidR="003E525A" w:rsidRPr="00375523">
        <w:rPr>
          <w:sz w:val="20"/>
          <w:szCs w:val="20"/>
        </w:rPr>
        <w:t>.</w:t>
      </w:r>
    </w:p>
    <w:p w:rsidR="003E525A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</w:t>
      </w:r>
      <w:proofErr w:type="gramStart"/>
      <w:r w:rsidR="003E525A" w:rsidRPr="00375523">
        <w:rPr>
          <w:sz w:val="20"/>
          <w:szCs w:val="20"/>
        </w:rPr>
        <w:t xml:space="preserve">В </w:t>
      </w:r>
      <w:r w:rsidR="003E525A" w:rsidRPr="00375523">
        <w:rPr>
          <w:b/>
          <w:bCs/>
          <w:i/>
          <w:iCs/>
          <w:sz w:val="20"/>
          <w:szCs w:val="20"/>
        </w:rPr>
        <w:t xml:space="preserve">сфере регулятивных универсальных учебных действий </w:t>
      </w:r>
      <w:r w:rsidR="003E525A" w:rsidRPr="00375523">
        <w:rPr>
          <w:sz w:val="20"/>
          <w:szCs w:val="20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3E525A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</w:t>
      </w:r>
      <w:r w:rsidR="003E525A" w:rsidRPr="00375523">
        <w:rPr>
          <w:sz w:val="20"/>
          <w:szCs w:val="20"/>
        </w:rPr>
        <w:t xml:space="preserve">В </w:t>
      </w:r>
      <w:r w:rsidR="003E525A" w:rsidRPr="00375523">
        <w:rPr>
          <w:b/>
          <w:bCs/>
          <w:i/>
          <w:iCs/>
          <w:sz w:val="20"/>
          <w:szCs w:val="20"/>
        </w:rPr>
        <w:t xml:space="preserve">сфере познавательных универсальных учебных действий </w:t>
      </w:r>
      <w:r w:rsidR="003E525A" w:rsidRPr="00375523">
        <w:rPr>
          <w:sz w:val="20"/>
          <w:szCs w:val="20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3E525A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 xml:space="preserve">     </w:t>
      </w:r>
      <w:r w:rsidR="003E525A" w:rsidRPr="00375523">
        <w:rPr>
          <w:sz w:val="20"/>
          <w:szCs w:val="20"/>
        </w:rPr>
        <w:t xml:space="preserve">В </w:t>
      </w:r>
      <w:r w:rsidR="003E525A" w:rsidRPr="00375523">
        <w:rPr>
          <w:b/>
          <w:bCs/>
          <w:i/>
          <w:iCs/>
          <w:sz w:val="20"/>
          <w:szCs w:val="20"/>
        </w:rPr>
        <w:t xml:space="preserve">сфере коммуникативных универсальных учебных действий </w:t>
      </w:r>
      <w:r w:rsidR="003E525A" w:rsidRPr="00375523">
        <w:rPr>
          <w:sz w:val="20"/>
          <w:szCs w:val="20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7"/>
        <w:gridCol w:w="63"/>
        <w:gridCol w:w="4394"/>
      </w:tblGrid>
      <w:tr w:rsidR="004E286B" w:rsidRPr="00375523" w:rsidTr="004E286B">
        <w:tc>
          <w:tcPr>
            <w:tcW w:w="5070" w:type="dxa"/>
            <w:gridSpan w:val="2"/>
            <w:shd w:val="clear" w:color="auto" w:fill="FFFFFF" w:themeFill="background1"/>
          </w:tcPr>
          <w:p w:rsidR="004E286B" w:rsidRPr="00375523" w:rsidRDefault="004E286B" w:rsidP="00346E78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У выпускника </w:t>
            </w:r>
            <w:r w:rsidRPr="00375523">
              <w:rPr>
                <w:b/>
                <w:sz w:val="20"/>
                <w:szCs w:val="20"/>
              </w:rPr>
              <w:t>будут сформированы:</w:t>
            </w:r>
          </w:p>
        </w:tc>
        <w:tc>
          <w:tcPr>
            <w:tcW w:w="4394" w:type="dxa"/>
            <w:shd w:val="clear" w:color="auto" w:fill="FFFFFF" w:themeFill="background1"/>
          </w:tcPr>
          <w:p w:rsidR="004E286B" w:rsidRPr="00375523" w:rsidRDefault="004E286B" w:rsidP="00346E78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Выпускник </w:t>
            </w:r>
            <w:r w:rsidRPr="00375523">
              <w:rPr>
                <w:b/>
                <w:i/>
                <w:iCs/>
                <w:sz w:val="20"/>
                <w:szCs w:val="20"/>
              </w:rPr>
              <w:t>получит возможность для формирования:</w:t>
            </w:r>
          </w:p>
        </w:tc>
      </w:tr>
      <w:tr w:rsidR="003E525A" w:rsidRPr="00375523" w:rsidTr="003E525A">
        <w:tc>
          <w:tcPr>
            <w:tcW w:w="9464" w:type="dxa"/>
            <w:gridSpan w:val="3"/>
            <w:shd w:val="clear" w:color="auto" w:fill="D9D9D9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Личностные универсальные учебные действия</w:t>
            </w:r>
          </w:p>
        </w:tc>
      </w:tr>
      <w:tr w:rsidR="003E525A" w:rsidRPr="00375523" w:rsidTr="003E525A">
        <w:tc>
          <w:tcPr>
            <w:tcW w:w="5007" w:type="dxa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учебно-познавательный интерес к новому учебному материалу и способам решения новой задачи;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конкретной задачи, на понимание предложений и оценок учителей, товарищей, родителей и других людей;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способность к самооценке на основе критериев успешности учебной деятельности;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ответственности человека за общее благополучие, осознание своей этнической принадлежности;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ориентация в нравственном содержании и </w:t>
            </w:r>
            <w:proofErr w:type="gramStart"/>
            <w:r w:rsidRPr="00375523">
              <w:rPr>
                <w:sz w:val="20"/>
                <w:szCs w:val="20"/>
              </w:rPr>
              <w:t>смысле</w:t>
            </w:r>
            <w:proofErr w:type="gramEnd"/>
            <w:r w:rsidRPr="00375523">
              <w:rPr>
                <w:sz w:val="20"/>
                <w:szCs w:val="20"/>
              </w:rPr>
              <w:t xml:space="preserve"> как собственных поступков, так и поступков окружающих людей;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      </w:r>
            <w:proofErr w:type="spellStart"/>
            <w:r w:rsidRPr="00375523">
              <w:rPr>
                <w:sz w:val="20"/>
                <w:szCs w:val="20"/>
              </w:rPr>
              <w:t>доконвенционального</w:t>
            </w:r>
            <w:proofErr w:type="spellEnd"/>
            <w:r w:rsidRPr="00375523">
              <w:rPr>
                <w:sz w:val="20"/>
                <w:szCs w:val="20"/>
              </w:rPr>
              <w:t xml:space="preserve"> к конвенциональному уровню;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развитие этических чувств — стыда, вины, совести как регуляторов морального поведения;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proofErr w:type="spellStart"/>
            <w:r w:rsidRPr="00375523">
              <w:rPr>
                <w:sz w:val="20"/>
                <w:szCs w:val="20"/>
              </w:rPr>
              <w:t>эмпатия</w:t>
            </w:r>
            <w:proofErr w:type="spellEnd"/>
            <w:r w:rsidRPr="00375523">
              <w:rPr>
                <w:sz w:val="20"/>
                <w:szCs w:val="20"/>
              </w:rPr>
              <w:t xml:space="preserve"> как понимание чу</w:t>
            </w:r>
            <w:proofErr w:type="gramStart"/>
            <w:r w:rsidRPr="00375523">
              <w:rPr>
                <w:sz w:val="20"/>
                <w:szCs w:val="20"/>
              </w:rPr>
              <w:t>вств др</w:t>
            </w:r>
            <w:proofErr w:type="gramEnd"/>
            <w:r w:rsidRPr="00375523">
              <w:rPr>
                <w:sz w:val="20"/>
                <w:szCs w:val="20"/>
              </w:rPr>
              <w:t>угих людей и сопереживание им;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установка на здоровый образ жизни;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 xml:space="preserve"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      </w:r>
            <w:proofErr w:type="spellStart"/>
            <w:r w:rsidRPr="00375523">
              <w:rPr>
                <w:sz w:val="20"/>
                <w:szCs w:val="20"/>
              </w:rPr>
              <w:t>здоровьесберегающего</w:t>
            </w:r>
            <w:proofErr w:type="spellEnd"/>
            <w:r w:rsidRPr="00375523">
              <w:rPr>
                <w:sz w:val="20"/>
                <w:szCs w:val="20"/>
              </w:rPr>
              <w:t xml:space="preserve"> поведения;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чувство прекрасного и эстетические чувства на основе знакомства с мировой и отечественной художественной культурой.</w:t>
            </w:r>
          </w:p>
        </w:tc>
        <w:tc>
          <w:tcPr>
            <w:tcW w:w="4457" w:type="dxa"/>
            <w:gridSpan w:val="2"/>
          </w:tcPr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выраженной устойчивой учебно-познавательной мотивации учения;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устойчивого учебно-познавательного интереса к новым общим способам решения задач;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адекватного понимания причин успешности/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неуспешности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учебной деятельности;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положительной адекватной дифференцированной самооценки на основе критерия успешности реализации социальной роли «хорошего ученика»;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компетентности в реализации основ гражданской идентичности в поступках и деятельности;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установки на здоровый образ жизни и реализации её в реальном поведении и поступках;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осознанных устойчивых эстетических предпочтений и ориентации на искусство как значимую сферу человеческой жизни;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эмпатии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как осознанного понимания чу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вств др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>угих людей и сопереживания им, выражающихся в поступках, направленных на помощь и обеспечение благополучия.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E525A" w:rsidRPr="00375523" w:rsidTr="003E525A">
        <w:tc>
          <w:tcPr>
            <w:tcW w:w="9464" w:type="dxa"/>
            <w:gridSpan w:val="3"/>
            <w:shd w:val="clear" w:color="auto" w:fill="D9D9D9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Регулятивные универсальные учебные действия</w:t>
            </w:r>
          </w:p>
        </w:tc>
      </w:tr>
      <w:tr w:rsidR="003E525A" w:rsidRPr="00375523" w:rsidTr="003E525A">
        <w:tc>
          <w:tcPr>
            <w:tcW w:w="5007" w:type="dxa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принимать и сохранять учебную задачу;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учитывать установленные правила в планировании и контроле способа решения;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итоговый и пошаговый контроль по результату (в случае работы в интерактивной среде пользоваться реакцией среды решения задачи);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адекватно воспринимать предложения и оценку учителей, товарищей, родителей и других людей;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различать способ и </w:t>
            </w:r>
            <w:proofErr w:type="spellStart"/>
            <w:r w:rsidRPr="00375523">
              <w:rPr>
                <w:sz w:val="20"/>
                <w:szCs w:val="20"/>
              </w:rPr>
              <w:t>результатдействия</w:t>
            </w:r>
            <w:proofErr w:type="spellEnd"/>
            <w:r w:rsidRPr="00375523">
              <w:rPr>
                <w:sz w:val="20"/>
                <w:szCs w:val="20"/>
              </w:rPr>
              <w:t>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выполнять учебные действия в материализованной, </w:t>
            </w:r>
            <w:proofErr w:type="spellStart"/>
            <w:r w:rsidRPr="00375523">
              <w:rPr>
                <w:sz w:val="20"/>
                <w:szCs w:val="20"/>
              </w:rPr>
              <w:t>гипермедийной</w:t>
            </w:r>
            <w:proofErr w:type="spellEnd"/>
            <w:r w:rsidRPr="00375523">
              <w:rPr>
                <w:sz w:val="20"/>
                <w:szCs w:val="20"/>
              </w:rPr>
              <w:t xml:space="preserve">, </w:t>
            </w:r>
            <w:proofErr w:type="spellStart"/>
            <w:r w:rsidRPr="00375523">
              <w:rPr>
                <w:sz w:val="20"/>
                <w:szCs w:val="20"/>
              </w:rPr>
              <w:t>громкоречевой</w:t>
            </w:r>
            <w:proofErr w:type="spellEnd"/>
            <w:r w:rsidRPr="00375523">
              <w:rPr>
                <w:sz w:val="20"/>
                <w:szCs w:val="20"/>
              </w:rPr>
              <w:t xml:space="preserve"> и умственной форме.</w:t>
            </w:r>
          </w:p>
        </w:tc>
        <w:tc>
          <w:tcPr>
            <w:tcW w:w="4457" w:type="dxa"/>
            <w:gridSpan w:val="2"/>
          </w:tcPr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преобразовывать практическую задачу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в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познавательную;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проявлять познавательную инициативу в учебном сотрудничестве;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E525A" w:rsidRPr="00375523" w:rsidTr="003E525A">
        <w:tc>
          <w:tcPr>
            <w:tcW w:w="9464" w:type="dxa"/>
            <w:gridSpan w:val="3"/>
            <w:shd w:val="clear" w:color="auto" w:fill="D9D9D9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Познавательные универсальные учебные действия</w:t>
            </w:r>
          </w:p>
        </w:tc>
      </w:tr>
      <w:tr w:rsidR="003E525A" w:rsidRPr="00375523" w:rsidTr="003E525A">
        <w:tc>
          <w:tcPr>
            <w:tcW w:w="5007" w:type="dxa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строить сообщения в устной и письменной форме;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на разнообразие способов решения задач;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анализ объектов с выделением существенных и несущественных признаков;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синтез как составление целого из частей;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проводить сравнение, </w:t>
            </w:r>
            <w:proofErr w:type="spellStart"/>
            <w:r w:rsidRPr="00375523">
              <w:rPr>
                <w:sz w:val="20"/>
                <w:szCs w:val="20"/>
              </w:rPr>
              <w:t>сериацию</w:t>
            </w:r>
            <w:proofErr w:type="spellEnd"/>
            <w:r w:rsidRPr="00375523">
              <w:rPr>
                <w:sz w:val="20"/>
                <w:szCs w:val="20"/>
              </w:rPr>
              <w:t xml:space="preserve"> и классификацию по </w:t>
            </w:r>
            <w:r w:rsidRPr="00375523">
              <w:rPr>
                <w:sz w:val="20"/>
                <w:szCs w:val="20"/>
              </w:rPr>
              <w:lastRenderedPageBreak/>
              <w:t>заданным критериям;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устанавливать причинно-следственные связи в изучаемом круге явлений;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строить рассуждения в форме связи простых суждений об объекте, его строении, свойствах и связях;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устанавливать аналогии;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владеть рядом общих приёмов решения задач.</w:t>
            </w:r>
          </w:p>
        </w:tc>
        <w:tc>
          <w:tcPr>
            <w:tcW w:w="4457" w:type="dxa"/>
            <w:gridSpan w:val="2"/>
          </w:tcPr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записывать, фиксировать информацию об окружающем мире с помощью инструментов ИКТ;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создавать и преобразовывать модели и схемы для решения задач;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осознанно и произвольно строить сообщения в устной и письменной форме;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сериацию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строить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логическое рассуждение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>, включающее установление причинно-следственных связей;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произвольно и осознанно владеть общими приёмами решения задач.</w:t>
            </w:r>
          </w:p>
        </w:tc>
      </w:tr>
      <w:tr w:rsidR="003E525A" w:rsidRPr="00375523" w:rsidTr="003E525A">
        <w:tc>
          <w:tcPr>
            <w:tcW w:w="9464" w:type="dxa"/>
            <w:gridSpan w:val="3"/>
            <w:shd w:val="clear" w:color="auto" w:fill="D9D9D9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Коммуникативные универсальные учебные действия</w:t>
            </w:r>
          </w:p>
        </w:tc>
      </w:tr>
      <w:tr w:rsidR="003E525A" w:rsidRPr="00375523" w:rsidTr="003E525A">
        <w:tc>
          <w:tcPr>
            <w:tcW w:w="5007" w:type="dxa"/>
          </w:tcPr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      </w:r>
            <w:proofErr w:type="gramStart"/>
            <w:r w:rsidRPr="00375523">
              <w:rPr>
                <w:sz w:val="20"/>
                <w:szCs w:val="20"/>
              </w:rPr>
              <w:t>используя</w:t>
            </w:r>
            <w:proofErr w:type="gramEnd"/>
            <w:r w:rsidRPr="00375523">
              <w:rPr>
                <w:sz w:val="20"/>
                <w:szCs w:val="20"/>
              </w:rPr>
              <w:t xml:space="preserve"> в том числе средства и инструменты ИКТ и дистанционного общения;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75523">
              <w:rPr>
                <w:sz w:val="20"/>
                <w:szCs w:val="20"/>
              </w:rPr>
              <w:t>собственной</w:t>
            </w:r>
            <w:proofErr w:type="gramEnd"/>
            <w:r w:rsidRPr="00375523">
              <w:rPr>
                <w:sz w:val="20"/>
                <w:szCs w:val="20"/>
              </w:rPr>
              <w:t>, и ориентироваться на позицию партнеров общении и взаимодействии;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формулировать собственное мнение и позицию;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строить понятные для партнёра высказывания, учитывающие, что партнёр знает и видит, а что нет;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задавать вопросы;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контролировать действия партнёра;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речь для регуляции своего действия;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25A" w:rsidRPr="00375523" w:rsidRDefault="003E525A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57" w:type="dxa"/>
            <w:gridSpan w:val="2"/>
          </w:tcPr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учитывать и координировать в сотрудничестве позиции других людей, отличные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от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собственной;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учитывать разные мнения и интересы и обосновывать собственную позицию;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понимать относительность мнений и подходов к решению проблемы;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продуктивно содействовать разрешению конфликтов на основе учёта интересов и позиций всех участников;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с учётом целей коммуникации достаточно точно, последовательно и полно передавать партнёру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необходмую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информацию как ориентир для построения действия;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адекватно использовать речь для планирования и регуляции своей деятельности;</w:t>
            </w:r>
          </w:p>
          <w:p w:rsidR="003E525A" w:rsidRPr="00375523" w:rsidRDefault="003E525A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346E78" w:rsidRPr="00375523" w:rsidRDefault="00346E78" w:rsidP="00346E78">
      <w:pPr>
        <w:pStyle w:val="a3"/>
        <w:rPr>
          <w:i/>
          <w:iCs/>
          <w:sz w:val="20"/>
          <w:szCs w:val="20"/>
        </w:rPr>
      </w:pPr>
      <w:r w:rsidRPr="00375523">
        <w:rPr>
          <w:b/>
          <w:i/>
          <w:sz w:val="20"/>
          <w:szCs w:val="20"/>
        </w:rPr>
        <w:t>Чтение. Работа с текстом</w:t>
      </w:r>
      <w:r w:rsidRPr="00375523">
        <w:rPr>
          <w:sz w:val="20"/>
          <w:szCs w:val="20"/>
        </w:rPr>
        <w:t xml:space="preserve"> </w:t>
      </w:r>
      <w:r w:rsidRPr="00375523">
        <w:rPr>
          <w:i/>
          <w:iCs/>
          <w:sz w:val="20"/>
          <w:szCs w:val="20"/>
        </w:rPr>
        <w:t>(</w:t>
      </w:r>
      <w:proofErr w:type="spellStart"/>
      <w:r w:rsidRPr="00375523">
        <w:rPr>
          <w:i/>
          <w:iCs/>
          <w:sz w:val="20"/>
          <w:szCs w:val="20"/>
        </w:rPr>
        <w:t>метапредметные</w:t>
      </w:r>
      <w:proofErr w:type="spellEnd"/>
      <w:r w:rsidRPr="00375523">
        <w:rPr>
          <w:i/>
          <w:iCs/>
          <w:sz w:val="20"/>
          <w:szCs w:val="20"/>
        </w:rPr>
        <w:t xml:space="preserve"> результаты)</w:t>
      </w:r>
    </w:p>
    <w:p w:rsidR="00346E78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346E78" w:rsidRPr="00375523" w:rsidRDefault="00346E78" w:rsidP="00346E78">
      <w:pPr>
        <w:pStyle w:val="a3"/>
        <w:rPr>
          <w:sz w:val="20"/>
          <w:szCs w:val="20"/>
        </w:rPr>
      </w:pPr>
      <w:r w:rsidRPr="00375523">
        <w:rPr>
          <w:sz w:val="20"/>
          <w:szCs w:val="20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346E78" w:rsidRPr="00375523" w:rsidRDefault="00346E78" w:rsidP="00346E78">
      <w:pPr>
        <w:pStyle w:val="a3"/>
        <w:rPr>
          <w:i/>
          <w:iCs/>
          <w:sz w:val="20"/>
          <w:szCs w:val="20"/>
        </w:rPr>
      </w:pPr>
      <w:r w:rsidRPr="00375523">
        <w:rPr>
          <w:i/>
          <w:iCs/>
          <w:sz w:val="20"/>
          <w:szCs w:val="20"/>
        </w:rPr>
        <w:t xml:space="preserve">Выпускники получат возможность научиться </w:t>
      </w:r>
      <w:proofErr w:type="gramStart"/>
      <w:r w:rsidRPr="00375523">
        <w:rPr>
          <w:i/>
          <w:iCs/>
          <w:sz w:val="20"/>
          <w:szCs w:val="20"/>
        </w:rPr>
        <w:t>самостоятельно</w:t>
      </w:r>
      <w:proofErr w:type="gramEnd"/>
      <w:r w:rsidRPr="00375523">
        <w:rPr>
          <w:i/>
          <w:iCs/>
          <w:sz w:val="20"/>
          <w:szCs w:val="20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4664"/>
      </w:tblGrid>
      <w:tr w:rsidR="004E286B" w:rsidRPr="00375523" w:rsidTr="004E286B">
        <w:tc>
          <w:tcPr>
            <w:tcW w:w="4907" w:type="dxa"/>
            <w:shd w:val="clear" w:color="auto" w:fill="FFFFFF" w:themeFill="background1"/>
          </w:tcPr>
          <w:p w:rsidR="004E286B" w:rsidRPr="00375523" w:rsidRDefault="004E286B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Выпускник научится:</w:t>
            </w:r>
          </w:p>
        </w:tc>
        <w:tc>
          <w:tcPr>
            <w:tcW w:w="4664" w:type="dxa"/>
            <w:shd w:val="clear" w:color="auto" w:fill="FFFFFF" w:themeFill="background1"/>
          </w:tcPr>
          <w:p w:rsidR="004E286B" w:rsidRPr="00375523" w:rsidRDefault="004E286B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266E81">
        <w:tc>
          <w:tcPr>
            <w:tcW w:w="9571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Работа с текстом: поиск информации и понимание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прочитанного</w:t>
            </w:r>
            <w:proofErr w:type="gramEnd"/>
          </w:p>
        </w:tc>
      </w:tr>
      <w:tr w:rsidR="00346E78" w:rsidRPr="00375523" w:rsidTr="00266E81">
        <w:tc>
          <w:tcPr>
            <w:tcW w:w="490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находить в тексте конкретные сведения, факты, заданные в явном виде;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тему и главную мысль текста;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делить тексты на смысловые части, составлять план текста;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сравнивать между собой объекты, описанные в тексте, выделяя два-три существенных признака;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информацию, представленную в неявном виде (например, выделять общий признак группы элементов, характеризовать явление по его описанию; находить в тексте несколько примеров, доказывающих приведённое утверждение);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информацию, представленную разными способами: словесно, в виде таблицы, схемы, диаграммы;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текст, не только опираясь на содержащуюся в нём информацию, но и обращая внимание на жанр, структуру, выразительные средства текста;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различные виды чтения: ознакомительное, изучающее, поисковое, выбирать нужный вид чтения в соответствии с целью чтения;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в соответствующих возрасту словарях и справочниках.</w:t>
            </w:r>
          </w:p>
        </w:tc>
        <w:tc>
          <w:tcPr>
            <w:tcW w:w="4664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использовать формальные элементы текста (например, подзаголовки, сноски) для поиска нужной информации;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работать с несколькими источниками информации;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сопоставлять информацию, полученную из нескольких источников.</w:t>
            </w:r>
          </w:p>
        </w:tc>
      </w:tr>
      <w:tr w:rsidR="00346E78" w:rsidRPr="00375523" w:rsidTr="00266E81">
        <w:tc>
          <w:tcPr>
            <w:tcW w:w="9571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Работа с текстом: преобразование и интерпретация информации</w:t>
            </w:r>
          </w:p>
        </w:tc>
      </w:tr>
      <w:tr w:rsidR="00346E78" w:rsidRPr="00375523" w:rsidTr="00266E81">
        <w:tc>
          <w:tcPr>
            <w:tcW w:w="490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пересказывать текст подробно и сжато, устно и письменно;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соотносить факты с общей идеей текста, устанавливать простые связи, не высказанные в тексте напрямую;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формулировать несложные выводы, основываясь на тексте; находить аргументы, подтверждающие вывод;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сопоставлять и обобщать содержащуюся в разных частях текста информацию;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составлять на основании текста небольшое монологическое высказывание, отвечая на поставленный вопрос.</w:t>
            </w:r>
          </w:p>
        </w:tc>
        <w:tc>
          <w:tcPr>
            <w:tcW w:w="4664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делать выписки из прочитанных текстов с учётом цели их дальнейшего использования;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составлять небольшие письменные аннотации к тексту, отзывы о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прочитанном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>.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  <w:tr w:rsidR="00346E78" w:rsidRPr="00375523" w:rsidTr="00266E81">
        <w:tc>
          <w:tcPr>
            <w:tcW w:w="9571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Работа с текстом: оценка информации</w:t>
            </w:r>
          </w:p>
        </w:tc>
      </w:tr>
      <w:tr w:rsidR="00346E78" w:rsidRPr="00375523" w:rsidTr="00266E81">
        <w:tc>
          <w:tcPr>
            <w:tcW w:w="490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высказывать оценочные суждения и свою точку зрения о прочитанном тексте;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оценивать содержание, языковые особенности и структуру текста; определять место и роль иллюстративного ряда в тексте;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участвовать в учебном диалоге при обсуждении прочитанного или прослушанного текста.</w:t>
            </w:r>
          </w:p>
        </w:tc>
        <w:tc>
          <w:tcPr>
            <w:tcW w:w="4664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сопоставлять различные точки зрения;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соотносить позицию автора с собственной точкой зрения;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 процессе работы с одним или несколькими источниками выявлять достоверную (противоречивую) информацию.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</w:tbl>
    <w:p w:rsidR="00266E81" w:rsidRPr="00375523" w:rsidRDefault="00266E81" w:rsidP="00266E81">
      <w:pPr>
        <w:pStyle w:val="a3"/>
        <w:rPr>
          <w:rStyle w:val="Zag11"/>
          <w:rFonts w:eastAsia="@Arial Unicode MS"/>
          <w:b/>
          <w:bCs/>
          <w:i/>
          <w:iCs/>
          <w:sz w:val="20"/>
          <w:szCs w:val="20"/>
        </w:rPr>
      </w:pPr>
      <w:r w:rsidRPr="00375523">
        <w:rPr>
          <w:rStyle w:val="Zag11"/>
          <w:rFonts w:eastAsia="@Arial Unicode MS"/>
          <w:b/>
          <w:i/>
          <w:sz w:val="20"/>
          <w:szCs w:val="20"/>
        </w:rPr>
        <w:t xml:space="preserve">Формирование </w:t>
      </w:r>
      <w:proofErr w:type="spellStart"/>
      <w:r w:rsidRPr="00375523">
        <w:rPr>
          <w:rStyle w:val="Zag11"/>
          <w:rFonts w:eastAsia="@Arial Unicode MS"/>
          <w:b/>
          <w:i/>
          <w:sz w:val="20"/>
          <w:szCs w:val="20"/>
        </w:rPr>
        <w:t>ИКТ-компетентности</w:t>
      </w:r>
      <w:proofErr w:type="spellEnd"/>
      <w:r w:rsidRPr="00375523">
        <w:rPr>
          <w:rStyle w:val="Zag11"/>
          <w:rFonts w:eastAsia="@Arial Unicode MS"/>
          <w:b/>
          <w:i/>
          <w:sz w:val="20"/>
          <w:szCs w:val="20"/>
        </w:rPr>
        <w:t xml:space="preserve"> </w:t>
      </w:r>
      <w:proofErr w:type="gramStart"/>
      <w:r w:rsidRPr="00375523">
        <w:rPr>
          <w:rStyle w:val="Zag11"/>
          <w:rFonts w:eastAsia="@Arial Unicode MS"/>
          <w:b/>
          <w:i/>
          <w:sz w:val="20"/>
          <w:szCs w:val="20"/>
        </w:rPr>
        <w:t>обучающихся</w:t>
      </w:r>
      <w:proofErr w:type="gramEnd"/>
      <w:r w:rsidRPr="00375523">
        <w:rPr>
          <w:rStyle w:val="Zag11"/>
          <w:rFonts w:eastAsia="@Arial Unicode MS"/>
          <w:b/>
          <w:bCs/>
          <w:i/>
          <w:iCs/>
          <w:sz w:val="20"/>
          <w:szCs w:val="20"/>
        </w:rPr>
        <w:t xml:space="preserve"> </w:t>
      </w:r>
      <w:r w:rsidRPr="00375523">
        <w:rPr>
          <w:rStyle w:val="Zag11"/>
          <w:rFonts w:eastAsia="@Arial Unicode MS"/>
          <w:bCs/>
          <w:i/>
          <w:iCs/>
          <w:sz w:val="20"/>
          <w:szCs w:val="20"/>
        </w:rPr>
        <w:t>(</w:t>
      </w:r>
      <w:proofErr w:type="spellStart"/>
      <w:r w:rsidRPr="00375523">
        <w:rPr>
          <w:rStyle w:val="Zag11"/>
          <w:rFonts w:eastAsia="@Arial Unicode MS"/>
          <w:bCs/>
          <w:i/>
          <w:iCs/>
          <w:sz w:val="20"/>
          <w:szCs w:val="20"/>
        </w:rPr>
        <w:t>метапредметные</w:t>
      </w:r>
      <w:proofErr w:type="spellEnd"/>
      <w:r w:rsidRPr="00375523">
        <w:rPr>
          <w:rStyle w:val="Zag11"/>
          <w:rFonts w:eastAsia="@Arial Unicode MS"/>
          <w:bCs/>
          <w:i/>
          <w:iCs/>
          <w:sz w:val="20"/>
          <w:szCs w:val="20"/>
        </w:rPr>
        <w:t xml:space="preserve"> результаты)</w:t>
      </w:r>
    </w:p>
    <w:p w:rsidR="00266E81" w:rsidRPr="00375523" w:rsidRDefault="00266E81" w:rsidP="00266E81">
      <w:pPr>
        <w:pStyle w:val="a3"/>
        <w:rPr>
          <w:rStyle w:val="Zag11"/>
          <w:rFonts w:eastAsia="@Arial Unicode MS"/>
          <w:sz w:val="20"/>
          <w:szCs w:val="20"/>
        </w:rPr>
      </w:pPr>
      <w:r w:rsidRPr="00375523">
        <w:rPr>
          <w:rStyle w:val="Zag11"/>
          <w:rFonts w:eastAsia="@Arial Unicode MS"/>
          <w:sz w:val="20"/>
          <w:szCs w:val="20"/>
        </w:rPr>
        <w:t xml:space="preserve">В результате изучения </w:t>
      </w:r>
      <w:r w:rsidRPr="00375523">
        <w:rPr>
          <w:rStyle w:val="Zag11"/>
          <w:rFonts w:eastAsia="@Arial Unicode MS"/>
          <w:bCs/>
          <w:i/>
          <w:sz w:val="20"/>
          <w:szCs w:val="20"/>
        </w:rPr>
        <w:t>всех без исключения предметов</w:t>
      </w:r>
      <w:r w:rsidRPr="00375523">
        <w:rPr>
          <w:rStyle w:val="Zag11"/>
          <w:rFonts w:eastAsia="@Arial Unicode MS"/>
          <w:b/>
          <w:bCs/>
          <w:sz w:val="20"/>
          <w:szCs w:val="20"/>
        </w:rPr>
        <w:t xml:space="preserve"> </w:t>
      </w:r>
      <w:r w:rsidRPr="00375523">
        <w:rPr>
          <w:rStyle w:val="Zag11"/>
          <w:rFonts w:eastAsia="@Arial Unicode MS"/>
          <w:sz w:val="20"/>
          <w:szCs w:val="20"/>
        </w:rPr>
        <w:t xml:space="preserve"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286B" w:rsidRPr="00375523" w:rsidTr="007E701D">
        <w:tc>
          <w:tcPr>
            <w:tcW w:w="4785" w:type="dxa"/>
            <w:shd w:val="clear" w:color="auto" w:fill="FFFFFF" w:themeFill="background1"/>
          </w:tcPr>
          <w:p w:rsidR="004E286B" w:rsidRPr="00375523" w:rsidRDefault="004E286B" w:rsidP="007E701D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4786" w:type="dxa"/>
            <w:shd w:val="clear" w:color="auto" w:fill="FFFFFF" w:themeFill="background1"/>
          </w:tcPr>
          <w:p w:rsidR="004E286B" w:rsidRPr="00375523" w:rsidRDefault="004E286B" w:rsidP="007E701D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266E81" w:rsidRPr="00375523" w:rsidTr="00266E81">
        <w:tc>
          <w:tcPr>
            <w:tcW w:w="9571" w:type="dxa"/>
            <w:gridSpan w:val="2"/>
            <w:shd w:val="clear" w:color="auto" w:fill="D9D9D9" w:themeFill="background1" w:themeFillShade="D9"/>
          </w:tcPr>
          <w:p w:rsidR="00266E81" w:rsidRPr="00375523" w:rsidRDefault="00EE57AB" w:rsidP="00266E81">
            <w:pPr>
              <w:pStyle w:val="a3"/>
              <w:rPr>
                <w:rStyle w:val="Zag11"/>
                <w:rFonts w:eastAsia="@Arial Unicode MS"/>
                <w:i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Знакомство со средствами ИКТ, гигиена работы с компьютером</w:t>
            </w:r>
          </w:p>
        </w:tc>
      </w:tr>
      <w:tr w:rsidR="00266E81" w:rsidRPr="00375523" w:rsidTr="00266E81">
        <w:tc>
          <w:tcPr>
            <w:tcW w:w="4785" w:type="dxa"/>
          </w:tcPr>
          <w:p w:rsidR="00266E81" w:rsidRPr="00375523" w:rsidRDefault="00EE57AB" w:rsidP="00266E81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·использовать безопасные для органов зрения, </w:t>
            </w: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</w:t>
            </w:r>
            <w:proofErr w:type="spellStart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минизарядку</w:t>
            </w:r>
            <w:proofErr w:type="spellEnd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);</w:t>
            </w:r>
          </w:p>
        </w:tc>
        <w:tc>
          <w:tcPr>
            <w:tcW w:w="4786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lastRenderedPageBreak/>
              <w:t xml:space="preserve">·организовывать систему папок для хранения </w:t>
            </w: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lastRenderedPageBreak/>
              <w:t>собственной информации в компьютере.</w:t>
            </w:r>
          </w:p>
          <w:p w:rsidR="00266E81" w:rsidRPr="00375523" w:rsidRDefault="00266E81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</w:p>
        </w:tc>
      </w:tr>
      <w:tr w:rsidR="00EE57AB" w:rsidRPr="00375523" w:rsidTr="00EE57AB">
        <w:tc>
          <w:tcPr>
            <w:tcW w:w="9571" w:type="dxa"/>
            <w:gridSpan w:val="2"/>
            <w:shd w:val="clear" w:color="auto" w:fill="D9D9D9" w:themeFill="background1" w:themeFillShade="D9"/>
          </w:tcPr>
          <w:p w:rsidR="00EE57AB" w:rsidRPr="00375523" w:rsidRDefault="00EE57AB" w:rsidP="00266E81">
            <w:pPr>
              <w:pStyle w:val="a3"/>
              <w:rPr>
                <w:rStyle w:val="Zag11"/>
                <w:rFonts w:eastAsia="@Arial Unicode MS"/>
                <w:i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lastRenderedPageBreak/>
              <w:t>Технология ввода информации в компьютер: ввод текста, запись звука, изображения, цифровых данных</w:t>
            </w:r>
          </w:p>
        </w:tc>
      </w:tr>
      <w:tr w:rsidR="00266E81" w:rsidRPr="00375523" w:rsidTr="00266E81">
        <w:tc>
          <w:tcPr>
            <w:tcW w:w="4785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·вводить информацию в компьютер с использованием различных технических средств (фото</w:t>
            </w: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noBreakHyphen/>
              <w:t xml:space="preserve"> и видеокамеры, микрофона и т. д.), сохранять полученную информацию;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·рисовать изображения на графическом планшете;</w:t>
            </w:r>
          </w:p>
          <w:p w:rsidR="00266E81" w:rsidRPr="00375523" w:rsidRDefault="00EE57AB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sz w:val="20"/>
                <w:szCs w:val="20"/>
              </w:rPr>
              <w:t>·сканировать рисунки и тексты.</w:t>
            </w:r>
          </w:p>
        </w:tc>
        <w:tc>
          <w:tcPr>
            <w:tcW w:w="4786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>·</w:t>
            </w: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использовать программу распознавания сканированного текста на русском языке.</w:t>
            </w:r>
          </w:p>
          <w:p w:rsidR="00266E81" w:rsidRPr="00375523" w:rsidRDefault="00266E81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</w:p>
        </w:tc>
      </w:tr>
      <w:tr w:rsidR="00EE57AB" w:rsidRPr="00375523" w:rsidTr="00EE57AB">
        <w:tc>
          <w:tcPr>
            <w:tcW w:w="9571" w:type="dxa"/>
            <w:gridSpan w:val="2"/>
            <w:shd w:val="clear" w:color="auto" w:fill="D9D9D9" w:themeFill="background1" w:themeFillShade="D9"/>
          </w:tcPr>
          <w:p w:rsidR="00EE57AB" w:rsidRPr="00375523" w:rsidRDefault="00EE57AB" w:rsidP="00266E81">
            <w:pPr>
              <w:pStyle w:val="a3"/>
              <w:rPr>
                <w:rStyle w:val="Zag11"/>
                <w:rFonts w:eastAsia="@Arial Unicode MS"/>
                <w:i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Обработка и поиск информации</w:t>
            </w:r>
          </w:p>
        </w:tc>
      </w:tr>
      <w:tr w:rsidR="00266E81" w:rsidRPr="00375523" w:rsidTr="00266E81">
        <w:tc>
          <w:tcPr>
            <w:tcW w:w="4785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</w:t>
            </w:r>
            <w:proofErr w:type="spellStart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флэш-карты</w:t>
            </w:r>
            <w:proofErr w:type="spellEnd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);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·собирать числовые данные в </w:t>
            </w:r>
            <w:proofErr w:type="spellStart"/>
            <w:proofErr w:type="gramStart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естественно-научных</w:t>
            </w:r>
            <w:proofErr w:type="spellEnd"/>
            <w:proofErr w:type="gramEnd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 наблюдениях и экспериментах, используя цифровые датчики, камеру, микрофон и другие средства ИКТ, а также в ходе опроса людей;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      </w: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noBreakHyphen/>
              <w:t xml:space="preserve"> и аудиозаписей, фотоизображений;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266E81" w:rsidRPr="00375523" w:rsidRDefault="00EE57AB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sz w:val="20"/>
                <w:szCs w:val="20"/>
              </w:rPr>
              <w:t>·заполнять учебные базы данных.</w:t>
            </w:r>
          </w:p>
        </w:tc>
        <w:tc>
          <w:tcPr>
            <w:tcW w:w="4786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>·</w:t>
            </w: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266E81" w:rsidRPr="00375523" w:rsidRDefault="00266E81" w:rsidP="00266E81">
            <w:pPr>
              <w:pStyle w:val="a3"/>
              <w:rPr>
                <w:rStyle w:val="Zag11"/>
                <w:rFonts w:eastAsia="@Arial Unicode MS"/>
                <w:i/>
                <w:sz w:val="20"/>
                <w:szCs w:val="20"/>
              </w:rPr>
            </w:pPr>
          </w:p>
        </w:tc>
      </w:tr>
      <w:tr w:rsidR="00EE57AB" w:rsidRPr="00375523" w:rsidTr="00EE57AB">
        <w:tc>
          <w:tcPr>
            <w:tcW w:w="9571" w:type="dxa"/>
            <w:gridSpan w:val="2"/>
            <w:shd w:val="clear" w:color="auto" w:fill="D9D9D9" w:themeFill="background1" w:themeFillShade="D9"/>
          </w:tcPr>
          <w:p w:rsidR="00EE57AB" w:rsidRPr="00375523" w:rsidRDefault="00EE57AB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Создание, представление и передача сообщений</w:t>
            </w:r>
          </w:p>
        </w:tc>
      </w:tr>
      <w:tr w:rsidR="00266E81" w:rsidRPr="00375523" w:rsidTr="00266E81">
        <w:tc>
          <w:tcPr>
            <w:tcW w:w="4785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·создавать текстовые сообщения с использованием средств ИКТ: редактировать, оформлять и сохранять их;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·создавать сообщения в виде аудио</w:t>
            </w: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noBreakHyphen/>
              <w:t xml:space="preserve"> и видеофрагментов или цепочки экранов с использованием иллюстраций, видеоизображения, звука, текста;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·создавать диаграммы, планы территории и пр.;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·создавать изображения, пользуясь графическими возможностями компьютера; составлять новое </w:t>
            </w: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изображение из готовых фрагментов (аппликация);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·размещать сообщение в информационной образовательной среде образовательного учреждения;</w:t>
            </w:r>
          </w:p>
          <w:p w:rsidR="00266E81" w:rsidRPr="00375523" w:rsidRDefault="00EE57AB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sz w:val="20"/>
                <w:szCs w:val="20"/>
              </w:rPr>
      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</w:tc>
        <w:tc>
          <w:tcPr>
            <w:tcW w:w="4786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lastRenderedPageBreak/>
              <w:t>·</w:t>
            </w:r>
            <w:r w:rsidRPr="00375523">
              <w:rPr>
                <w:rStyle w:val="Zag11"/>
                <w:rFonts w:eastAsia="@Arial Unicode MS"/>
                <w:i/>
                <w:iCs/>
                <w:color w:val="000000"/>
                <w:sz w:val="20"/>
                <w:szCs w:val="20"/>
              </w:rPr>
              <w:t>представлять данные;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>·</w:t>
            </w: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      </w:r>
          </w:p>
          <w:p w:rsidR="00266E81" w:rsidRPr="00375523" w:rsidRDefault="00266E81" w:rsidP="00266E81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</w:p>
        </w:tc>
      </w:tr>
      <w:tr w:rsidR="00EE57AB" w:rsidRPr="00375523" w:rsidTr="00EE57AB">
        <w:tc>
          <w:tcPr>
            <w:tcW w:w="9571" w:type="dxa"/>
            <w:gridSpan w:val="2"/>
            <w:shd w:val="clear" w:color="auto" w:fill="D9D9D9" w:themeFill="background1" w:themeFillShade="D9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i/>
                <w:sz w:val="20"/>
                <w:szCs w:val="20"/>
              </w:rPr>
              <w:lastRenderedPageBreak/>
              <w:t>Планирование деятельности, управление и организация</w:t>
            </w:r>
          </w:p>
        </w:tc>
      </w:tr>
      <w:tr w:rsidR="00EE57AB" w:rsidRPr="00375523" w:rsidTr="00266E81">
        <w:tc>
          <w:tcPr>
            <w:tcW w:w="4785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·создавать движущиеся модели и управлять ими в </w:t>
            </w:r>
            <w:proofErr w:type="spellStart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компьютерно</w:t>
            </w:r>
            <w:proofErr w:type="spellEnd"/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 xml:space="preserve"> управляемых средах;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sz w:val="20"/>
                <w:szCs w:val="20"/>
              </w:rPr>
              <w:t>·планировать несложные исследования объектов и процессов внешнего мира.</w:t>
            </w:r>
          </w:p>
        </w:tc>
        <w:tc>
          <w:tcPr>
            <w:tcW w:w="4786" w:type="dxa"/>
          </w:tcPr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color w:val="000000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·</w:t>
            </w:r>
            <w:r w:rsidRPr="00375523">
              <w:rPr>
                <w:rStyle w:val="Zag11"/>
                <w:rFonts w:eastAsia="@Arial Unicode MS"/>
                <w:i/>
                <w:iCs/>
                <w:color w:val="000000"/>
                <w:sz w:val="20"/>
                <w:szCs w:val="20"/>
              </w:rPr>
              <w:t>проектировать несложные объекты и процессы реального мира, своей собственной деятельности и деятельности группы;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sz w:val="20"/>
                <w:szCs w:val="20"/>
              </w:rPr>
            </w:pPr>
            <w:r w:rsidRPr="00375523">
              <w:rPr>
                <w:rStyle w:val="Zag11"/>
                <w:rFonts w:eastAsia="@Arial Unicode MS"/>
                <w:sz w:val="20"/>
                <w:szCs w:val="20"/>
              </w:rPr>
              <w:t>·</w:t>
            </w:r>
            <w:r w:rsidRPr="00375523"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  <w:t>моделировать объекты и процессы реального мира.</w:t>
            </w:r>
          </w:p>
          <w:p w:rsidR="00EE57AB" w:rsidRPr="00375523" w:rsidRDefault="00EE57AB" w:rsidP="00EE57AB">
            <w:pPr>
              <w:pStyle w:val="a3"/>
              <w:rPr>
                <w:rStyle w:val="Zag11"/>
                <w:rFonts w:eastAsia="@Arial Unicode MS"/>
                <w:i/>
                <w:iCs/>
                <w:sz w:val="20"/>
                <w:szCs w:val="20"/>
              </w:rPr>
            </w:pPr>
          </w:p>
        </w:tc>
      </w:tr>
    </w:tbl>
    <w:p w:rsidR="00346E78" w:rsidRPr="00375523" w:rsidRDefault="00346E78" w:rsidP="00346E78">
      <w:pPr>
        <w:pStyle w:val="a3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375523">
        <w:rPr>
          <w:b/>
          <w:sz w:val="20"/>
          <w:szCs w:val="20"/>
          <w:u w:val="single"/>
        </w:rPr>
        <w:t>Предметные результаты освоения</w:t>
      </w:r>
      <w:r w:rsidR="00EE57AB" w:rsidRPr="00375523">
        <w:rPr>
          <w:b/>
          <w:sz w:val="20"/>
          <w:szCs w:val="20"/>
          <w:u w:val="single"/>
        </w:rPr>
        <w:t xml:space="preserve"> </w:t>
      </w:r>
      <w:r w:rsidRPr="00375523">
        <w:rPr>
          <w:b/>
          <w:sz w:val="20"/>
          <w:szCs w:val="20"/>
          <w:u w:val="single"/>
        </w:rPr>
        <w:t>основной образовательной программы начального общего образования</w:t>
      </w:r>
    </w:p>
    <w:p w:rsidR="00346E78" w:rsidRPr="00375523" w:rsidRDefault="00346E78" w:rsidP="00346E78">
      <w:pPr>
        <w:pStyle w:val="a3"/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3.1. Филология</w:t>
      </w:r>
    </w:p>
    <w:tbl>
      <w:tblPr>
        <w:tblStyle w:val="a4"/>
        <w:tblW w:w="5000" w:type="pct"/>
        <w:tblLayout w:type="fixed"/>
        <w:tblLook w:val="01E0"/>
      </w:tblPr>
      <w:tblGrid>
        <w:gridCol w:w="1144"/>
        <w:gridCol w:w="4066"/>
        <w:gridCol w:w="4361"/>
      </w:tblGrid>
      <w:tr w:rsidR="002C69C6" w:rsidRPr="00375523" w:rsidTr="002C69C6">
        <w:trPr>
          <w:cantSplit/>
          <w:trHeight w:val="1134"/>
        </w:trPr>
        <w:tc>
          <w:tcPr>
            <w:tcW w:w="598" w:type="pct"/>
          </w:tcPr>
          <w:p w:rsidR="002C69C6" w:rsidRPr="00375523" w:rsidRDefault="002C69C6" w:rsidP="002C69C6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402" w:type="pct"/>
            <w:gridSpan w:val="2"/>
          </w:tcPr>
          <w:p w:rsidR="002C69C6" w:rsidRPr="00375523" w:rsidRDefault="002C69C6" w:rsidP="002C69C6">
            <w:pPr>
              <w:pStyle w:val="a3"/>
              <w:numPr>
                <w:ilvl w:val="3"/>
                <w:numId w:val="6"/>
              </w:numPr>
              <w:rPr>
                <w:spacing w:val="-2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2C69C6" w:rsidRPr="00375523" w:rsidRDefault="002C69C6" w:rsidP="002C69C6">
            <w:pPr>
              <w:pStyle w:val="a3"/>
              <w:numPr>
                <w:ilvl w:val="3"/>
                <w:numId w:val="6"/>
              </w:numPr>
              <w:rPr>
                <w:spacing w:val="-8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понимание обучающимися того, что язык представляет собой явление национальной культуры и основное средство человеческого </w:t>
            </w:r>
            <w:r w:rsidRPr="00375523">
              <w:rPr>
                <w:spacing w:val="-1"/>
                <w:sz w:val="20"/>
                <w:szCs w:val="20"/>
              </w:rPr>
              <w:t>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2C69C6" w:rsidRPr="00375523" w:rsidRDefault="002C69C6" w:rsidP="002C69C6">
            <w:pPr>
              <w:pStyle w:val="a3"/>
              <w:numPr>
                <w:ilvl w:val="3"/>
                <w:numId w:val="6"/>
              </w:numPr>
              <w:rPr>
                <w:spacing w:val="-11"/>
                <w:sz w:val="20"/>
                <w:szCs w:val="20"/>
              </w:rPr>
            </w:pPr>
            <w:proofErr w:type="spellStart"/>
            <w:r w:rsidRPr="00375523">
              <w:rPr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z w:val="20"/>
                <w:szCs w:val="20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2C69C6" w:rsidRPr="00375523" w:rsidRDefault="002C69C6" w:rsidP="002C69C6">
            <w:pPr>
              <w:pStyle w:val="a3"/>
              <w:numPr>
                <w:ilvl w:val="3"/>
                <w:numId w:val="6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овладение первоначальными представлениями о нормах русского и родного литературного языка (орфоэпических, лексических, </w:t>
            </w:r>
            <w:r w:rsidRPr="00375523">
              <w:rPr>
                <w:spacing w:val="-1"/>
                <w:sz w:val="20"/>
                <w:szCs w:val="20"/>
              </w:rPr>
              <w:t xml:space="preserve">грамматических) и правилах речевого этикета; умение ориентироваться в </w:t>
            </w:r>
            <w:r w:rsidRPr="00375523">
              <w:rPr>
                <w:sz w:val="20"/>
                <w:szCs w:val="20"/>
              </w:rPr>
              <w:t xml:space="preserve">целях, задачах, средствах и условиях общения, выбирать адекватные </w:t>
            </w:r>
            <w:r w:rsidRPr="00375523">
              <w:rPr>
                <w:spacing w:val="-2"/>
                <w:sz w:val="20"/>
                <w:szCs w:val="20"/>
              </w:rPr>
              <w:t>языковые средства для успешного решения коммуникативных задач;</w:t>
            </w:r>
          </w:p>
          <w:p w:rsidR="002C69C6" w:rsidRPr="00375523" w:rsidRDefault="002C69C6" w:rsidP="002C69C6">
            <w:pPr>
              <w:pStyle w:val="a3"/>
              <w:numPr>
                <w:ilvl w:val="3"/>
                <w:numId w:val="6"/>
              </w:numPr>
              <w:rPr>
                <w:spacing w:val="-13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овладение учебными действиями с языковыми единицами и </w:t>
            </w:r>
            <w:r w:rsidRPr="00375523">
              <w:rPr>
                <w:spacing w:val="-2"/>
                <w:sz w:val="20"/>
                <w:szCs w:val="20"/>
              </w:rPr>
              <w:t xml:space="preserve">умение использовать знания для решения познавательных, практических и </w:t>
            </w:r>
            <w:r w:rsidRPr="00375523">
              <w:rPr>
                <w:sz w:val="20"/>
                <w:szCs w:val="20"/>
              </w:rPr>
              <w:t>коммуникативных задач.</w:t>
            </w:r>
          </w:p>
        </w:tc>
      </w:tr>
      <w:tr w:rsidR="007E701D" w:rsidRPr="00375523" w:rsidTr="007E701D">
        <w:trPr>
          <w:cantSplit/>
          <w:trHeight w:val="385"/>
        </w:trPr>
        <w:tc>
          <w:tcPr>
            <w:tcW w:w="2722" w:type="pct"/>
            <w:gridSpan w:val="2"/>
          </w:tcPr>
          <w:p w:rsidR="007E701D" w:rsidRPr="00375523" w:rsidRDefault="007E701D" w:rsidP="007E701D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2278" w:type="pct"/>
          </w:tcPr>
          <w:p w:rsidR="007E701D" w:rsidRPr="00375523" w:rsidRDefault="007E701D" w:rsidP="007E701D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4395"/>
      </w:tblGrid>
      <w:tr w:rsidR="00346E78" w:rsidRPr="00375523" w:rsidTr="00266E81">
        <w:tc>
          <w:tcPr>
            <w:tcW w:w="9640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Содержательная линия «Система языка»</w:t>
            </w:r>
          </w:p>
        </w:tc>
      </w:tr>
      <w:tr w:rsidR="00346E78" w:rsidRPr="00375523" w:rsidTr="00266E81">
        <w:tc>
          <w:tcPr>
            <w:tcW w:w="9640" w:type="dxa"/>
            <w:gridSpan w:val="2"/>
            <w:shd w:val="clear" w:color="auto" w:fill="auto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Раздел «Фонетика и графика»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7E701D">
            <w:pPr>
              <w:pStyle w:val="a3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различать звуки и буквы;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знать последовательность букв в русском и родном алфавитах, пользоваться алфавитом для упорядочивания слов и поиска нужной информации.</w:t>
            </w: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проводить фонетико-графический (</w:t>
            </w:r>
            <w:proofErr w:type="spellStart"/>
            <w:proofErr w:type="gramStart"/>
            <w:r w:rsidRPr="00375523">
              <w:rPr>
                <w:i/>
                <w:iCs/>
                <w:sz w:val="20"/>
                <w:szCs w:val="20"/>
              </w:rPr>
              <w:t>звуко-буквенный</w:t>
            </w:r>
            <w:proofErr w:type="spellEnd"/>
            <w:proofErr w:type="gramEnd"/>
            <w:r w:rsidRPr="00375523">
              <w:rPr>
                <w:i/>
                <w:iCs/>
                <w:sz w:val="20"/>
                <w:szCs w:val="20"/>
              </w:rPr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звуко-буквенного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) разбора слов.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266E81">
        <w:tc>
          <w:tcPr>
            <w:tcW w:w="9640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Раздел «Орфоэпия»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</w:t>
            </w:r>
          </w:p>
        </w:tc>
      </w:tr>
      <w:tr w:rsidR="00346E78" w:rsidRPr="00375523" w:rsidTr="00266E81">
        <w:tc>
          <w:tcPr>
            <w:tcW w:w="9640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Раздел «Состав слова (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морфемика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)»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изменяемые и неизменяемые слова;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>• различать родственные (однокоренные) слова и формы слова;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находить в словах окончание, корень, приставку, суффикс.</w:t>
            </w: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разбирать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по составу слова с однозначно </w:t>
            </w:r>
            <w:r w:rsidRPr="00375523">
              <w:rPr>
                <w:i/>
                <w:iCs/>
                <w:sz w:val="20"/>
                <w:szCs w:val="20"/>
              </w:rPr>
              <w:lastRenderedPageBreak/>
              <w:t>выделяемыми морфемами в соответствии с предложенным в учебнике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алгоритмом, оценивать правильность проведения разбора слова по составу.</w:t>
            </w:r>
          </w:p>
        </w:tc>
      </w:tr>
      <w:tr w:rsidR="00346E78" w:rsidRPr="00375523" w:rsidTr="00266E81">
        <w:tc>
          <w:tcPr>
            <w:tcW w:w="9640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Раздел «Лексика»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выявлять слова, значение которых требует уточнения;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значение слова по тексту или уточнять с помощью толкового словаря.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346E78" w:rsidRPr="00375523" w:rsidRDefault="00346E78" w:rsidP="007E701D">
            <w:pPr>
              <w:pStyle w:val="a3"/>
              <w:numPr>
                <w:ilvl w:val="0"/>
                <w:numId w:val="20"/>
              </w:numPr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подбирать синонимы для устранения повторов в тексте;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подбирать антонимы для точной характеристики предметов при их сравнении;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различать употребление в тексте слов в прямом и переносном значении (простые случаи);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оценивать уместность использования слов в тексте;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выбирать слова из ряда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предложенных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для успешного решения коммуникативной задачи.</w:t>
            </w:r>
          </w:p>
        </w:tc>
      </w:tr>
      <w:tr w:rsidR="00346E78" w:rsidRPr="00375523" w:rsidTr="00266E81">
        <w:tc>
          <w:tcPr>
            <w:tcW w:w="9640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Раздел «Морфология»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грамматические признаки имён существительных — род, число, падеж, склонение;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грамматические признаки имён прилагательных — род, число, падеж;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грамматические признаки глаголов — число, время, род (в прошедшем времени), лицо (в настоящем и будущем времени), спряжение.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      </w:r>
          </w:p>
        </w:tc>
      </w:tr>
      <w:tr w:rsidR="00346E78" w:rsidRPr="00375523" w:rsidTr="00266E81">
        <w:tc>
          <w:tcPr>
            <w:tcW w:w="9640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Раздел «Синтаксис»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предложение, словосочетание, слово;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устанавливать при помощи смысловых вопросов связь между словами в словосочетании и предложении;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классифицировать предложения по цели высказывания, находить повествовательные/побудительные/вопросительные предложения;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восклицательную/невосклицательную интонацию предложения;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находить главные и второстепенные (без деления на виды) члены предложения;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выделять предложения с однородными членами.</w:t>
            </w: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различать второстепенные члены предложения — определения, дополнения, обстоятельства;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различать простые и сложные предложения.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266E81">
        <w:tc>
          <w:tcPr>
            <w:tcW w:w="9640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Содержательная линия «Орфография и пунктуация»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применять правила правописания (в объёме содержания курса);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(уточнять) написание слова по орфографическому словарю;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безошибочно списывать текст объёмом 80—90 слов;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писать под диктовку тексты объёмом 75—80 слов в соответствии с изученными правилами правописания;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проверять собственный и предложенный текст, находить и исправлять орфографические и пунктуационные ошибки.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осознавать место возможного возникновения орфографической ошибки;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подбирать примеры с определённой орфограммой;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при составлении собственных текстов перефразировать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записываемое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>, чтобы избежать орфографических и пунктуационных ошибок;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346E78" w:rsidRPr="00375523" w:rsidTr="00266E81">
        <w:tc>
          <w:tcPr>
            <w:tcW w:w="9640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Содержательная линия «Развитие речи»</w:t>
            </w:r>
          </w:p>
        </w:tc>
      </w:tr>
      <w:tr w:rsidR="00346E78" w:rsidRPr="00375523" w:rsidTr="00266E81">
        <w:tc>
          <w:tcPr>
            <w:tcW w:w="524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>• выражать собственное мнение, аргументировать его с учётом ситуации общения;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самостоятельно озаглавливать текст;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составлять план текста;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сочинять письма, поздравительные открытки, записки и другие небольшие тексты для конкретных ситуаций общения.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создавать тексты по предложенному заголовку;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подробно или выборочно пересказывать текст;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пересказывать текст от другого лица;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составлять устный рассказ на определённую тему с использованием разных типов речи: </w:t>
            </w:r>
            <w:r w:rsidRPr="00375523">
              <w:rPr>
                <w:i/>
                <w:iCs/>
                <w:sz w:val="20"/>
                <w:szCs w:val="20"/>
              </w:rPr>
              <w:lastRenderedPageBreak/>
              <w:t>описание, повествование, рассуждение;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корректировать тексты, в которых допущены нарушения культуры речи;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соблюдать нормы речевого взаимодействия при интерактивном общении (sms-сообщения, электронная почта, Интернет и другие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виды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и способы связи).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1492"/>
        <w:gridCol w:w="8079"/>
      </w:tblGrid>
      <w:tr w:rsidR="002C69C6" w:rsidRPr="00375523" w:rsidTr="00A64BF1">
        <w:tc>
          <w:tcPr>
            <w:tcW w:w="1407" w:type="dxa"/>
          </w:tcPr>
          <w:p w:rsidR="002C69C6" w:rsidRPr="00375523" w:rsidRDefault="002C69C6" w:rsidP="00346E7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375523">
              <w:rPr>
                <w:b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8164" w:type="dxa"/>
          </w:tcPr>
          <w:p w:rsidR="002C69C6" w:rsidRPr="00375523" w:rsidRDefault="002C69C6" w:rsidP="002C69C6">
            <w:pPr>
              <w:pStyle w:val="a3"/>
              <w:numPr>
                <w:ilvl w:val="0"/>
                <w:numId w:val="7"/>
              </w:numPr>
              <w:rPr>
                <w:spacing w:val="-2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понимание литературы как средства сохранения и передачи нравственных ценностей и традиций;</w:t>
            </w:r>
          </w:p>
          <w:p w:rsidR="002C69C6" w:rsidRPr="00375523" w:rsidRDefault="002C69C6" w:rsidP="002C69C6">
            <w:pPr>
              <w:pStyle w:val="a3"/>
              <w:numPr>
                <w:ilvl w:val="0"/>
                <w:numId w:val="7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осознание значимости чтения для личного развития; </w:t>
            </w:r>
            <w:r w:rsidRPr="00375523">
              <w:rPr>
                <w:spacing w:val="-2"/>
                <w:sz w:val="20"/>
                <w:szCs w:val="20"/>
              </w:rPr>
              <w:t xml:space="preserve">формирование представлений о мире, российской истории и культуре, </w:t>
            </w:r>
            <w:r w:rsidRPr="00375523">
              <w:rPr>
                <w:sz w:val="20"/>
                <w:szCs w:val="20"/>
              </w:rPr>
              <w:t xml:space="preserve">первоначальных этических представлений, понятий о добре и зле, </w:t>
            </w:r>
            <w:r w:rsidRPr="00375523">
              <w:rPr>
                <w:spacing w:val="-1"/>
                <w:sz w:val="20"/>
                <w:szCs w:val="20"/>
              </w:rPr>
              <w:t xml:space="preserve">нравственности; успешности обучения по всем учебным предметам; </w:t>
            </w:r>
            <w:r w:rsidRPr="00375523">
              <w:rPr>
                <w:spacing w:val="-2"/>
                <w:sz w:val="20"/>
                <w:szCs w:val="20"/>
              </w:rPr>
              <w:t>формирование потребности в систематическом чтении;</w:t>
            </w:r>
          </w:p>
          <w:p w:rsidR="002C69C6" w:rsidRPr="00375523" w:rsidRDefault="002C69C6" w:rsidP="002C69C6">
            <w:pPr>
              <w:pStyle w:val="a3"/>
              <w:numPr>
                <w:ilvl w:val="0"/>
                <w:numId w:val="7"/>
              </w:numPr>
              <w:rPr>
                <w:spacing w:val="-9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 xml:space="preserve">понимание роли чтения, использование разных видов чтения </w:t>
            </w:r>
            <w:r w:rsidRPr="00375523">
              <w:rPr>
                <w:spacing w:val="-2"/>
                <w:sz w:val="20"/>
                <w:szCs w:val="20"/>
              </w:rPr>
              <w:t xml:space="preserve">(ознакомительное, изучающее, выборочное, поисковое); умение осознанно </w:t>
            </w:r>
            <w:r w:rsidRPr="00375523">
              <w:rPr>
                <w:spacing w:val="-1"/>
                <w:sz w:val="20"/>
                <w:szCs w:val="20"/>
              </w:rPr>
              <w:t xml:space="preserve">воспринимать и оценивать содержание и специфику различных текстов, </w:t>
            </w:r>
            <w:r w:rsidRPr="00375523">
              <w:rPr>
                <w:spacing w:val="-3"/>
                <w:sz w:val="20"/>
                <w:szCs w:val="20"/>
              </w:rPr>
              <w:t xml:space="preserve">участвовать в их обсуждении, давать и обосновывать нравственную оценку </w:t>
            </w:r>
            <w:r w:rsidRPr="00375523">
              <w:rPr>
                <w:sz w:val="20"/>
                <w:szCs w:val="20"/>
              </w:rPr>
              <w:t>поступков героев;</w:t>
            </w:r>
          </w:p>
          <w:p w:rsidR="002C69C6" w:rsidRPr="00375523" w:rsidRDefault="002C69C6" w:rsidP="002C69C6">
            <w:pPr>
              <w:pStyle w:val="a3"/>
              <w:numPr>
                <w:ilvl w:val="0"/>
                <w:numId w:val="7"/>
              </w:numPr>
              <w:rPr>
                <w:spacing w:val="-8"/>
                <w:sz w:val="20"/>
                <w:szCs w:val="20"/>
              </w:rPr>
            </w:pPr>
            <w:r w:rsidRPr="00375523">
              <w:rPr>
                <w:spacing w:val="-2"/>
                <w:sz w:val="20"/>
                <w:szCs w:val="20"/>
              </w:rPr>
      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      </w:r>
            <w:r w:rsidRPr="00375523">
              <w:rPr>
                <w:sz w:val="20"/>
                <w:szCs w:val="20"/>
              </w:rPr>
      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2C69C6" w:rsidRPr="00375523" w:rsidRDefault="002C69C6" w:rsidP="00346E78">
            <w:pPr>
              <w:pStyle w:val="a3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умение самостоятельно выбирать интересующую литературу; </w:t>
            </w:r>
            <w:r w:rsidRPr="00375523">
              <w:rPr>
                <w:spacing w:val="-1"/>
                <w:sz w:val="20"/>
                <w:szCs w:val="20"/>
              </w:rPr>
              <w:t xml:space="preserve">пользоваться справочными источниками для понимания и получения </w:t>
            </w:r>
            <w:r w:rsidRPr="00375523">
              <w:rPr>
                <w:sz w:val="20"/>
                <w:szCs w:val="20"/>
              </w:rPr>
              <w:t>дополнительной информации.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111"/>
      </w:tblGrid>
      <w:tr w:rsidR="007E701D" w:rsidRPr="00375523" w:rsidTr="007E701D">
        <w:tc>
          <w:tcPr>
            <w:tcW w:w="5495" w:type="dxa"/>
            <w:shd w:val="clear" w:color="auto" w:fill="FFFFFF" w:themeFill="background1"/>
          </w:tcPr>
          <w:p w:rsidR="007E701D" w:rsidRPr="00375523" w:rsidRDefault="007E701D" w:rsidP="007E701D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4111" w:type="dxa"/>
            <w:shd w:val="clear" w:color="auto" w:fill="FFFFFF" w:themeFill="background1"/>
          </w:tcPr>
          <w:p w:rsidR="007E701D" w:rsidRPr="00375523" w:rsidRDefault="007E701D" w:rsidP="007E701D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266E81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Виды речевой и читательской деятельности</w:t>
            </w:r>
          </w:p>
        </w:tc>
      </w:tr>
      <w:tr w:rsidR="00346E78" w:rsidRPr="00375523" w:rsidTr="00266E81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оформлять свою мысль в монологическое речевое высказывание небольшого объёма (повествование, описание, рассуждение) с опорой на авторский текст, </w:t>
            </w:r>
            <w:proofErr w:type="gramStart"/>
            <w:r w:rsidRPr="00375523">
              <w:rPr>
                <w:sz w:val="20"/>
                <w:szCs w:val="20"/>
              </w:rPr>
              <w:t>по</w:t>
            </w:r>
            <w:proofErr w:type="gramEnd"/>
            <w:r w:rsidRPr="00375523">
              <w:rPr>
                <w:sz w:val="20"/>
                <w:szCs w:val="20"/>
              </w:rPr>
              <w:t xml:space="preserve"> предложенной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теме или при ответе на вопрос;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работать со словом (распознавать прямое и переносное значение слова, его многозначность, определять значение </w:t>
            </w:r>
            <w:r w:rsidRPr="00375523">
              <w:rPr>
                <w:sz w:val="20"/>
                <w:szCs w:val="20"/>
              </w:rPr>
              <w:lastRenderedPageBreak/>
              <w:t>слова по контексту), целенаправленно пополнять свой активный словарный запас;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(вслух и про себя) со скоростью, позволяющей осознавать (понимать) смысл прочитанного;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осознанно и выразительно доступные по объёму произведения;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в построении научно-популярного и учебного текста и использовать полученную информацию в практической деятельности;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пересказа (полного или выборочного);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коллективно обсуждать прочитанное, доказывать собственное мнение, опираясь на текст или собственный опыт;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составлять краткую аннотацию (автор, название, тема книги, рекомендации к чтению) литературного произведения по заданному образцу;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самостоятельно пользоваться алфавитным каталогом, соответствующими возрасту словарями и справочной литературой.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• воспринимать художественную литературу как вид искусства;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осмысливать эстетические и нравственные ценности художественного текста и высказывать собственное суждение;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осознанно выбирать виды чтения (ознакомительное, изучающее, выборочное, поисковое) в зависимости от цели чтения;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определять авторскую позицию и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высказывать своё отношение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к герою и его поступкам;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доказывать и подтверждать фактами (из текста) собственное суждение;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писать отзыв о прочитанной книге;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работать с тематическим каталогом;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работать с детской периодикой.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266E81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Творческая деятельность</w:t>
            </w:r>
          </w:p>
        </w:tc>
      </w:tr>
      <w:tr w:rsidR="00346E78" w:rsidRPr="00375523" w:rsidTr="00266E81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по ролям литературное произведение;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использовать различные способы работы с деформированным текстом (устанавливать причинно-следственные связи, последовательность событий, </w:t>
            </w:r>
            <w:proofErr w:type="spellStart"/>
            <w:r w:rsidRPr="00375523">
              <w:rPr>
                <w:sz w:val="20"/>
                <w:szCs w:val="20"/>
              </w:rPr>
              <w:t>этапность</w:t>
            </w:r>
            <w:proofErr w:type="spellEnd"/>
            <w:r w:rsidRPr="00375523">
              <w:rPr>
                <w:sz w:val="20"/>
                <w:szCs w:val="20"/>
              </w:rPr>
              <w:t xml:space="preserve"> в выполнении действий; давать последовательную характеристику героя; составлять текст на основе плана);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творчески пересказывать текст (от лица героя, от автора), дополнять текст;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создавать иллюстрации, диафильм по содержанию произведения;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работать в группе, создавая инсценировки по произведению, сценарии, проекты;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способам написания изложения.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266E81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Литературоведческая пропедевтика</w:t>
            </w:r>
          </w:p>
        </w:tc>
      </w:tr>
      <w:tr w:rsidR="00346E78" w:rsidRPr="00375523" w:rsidTr="00266E81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сравнивать, сопоставлять, делать элементарный анализ различных текстов, выделяя два-три существенных признака;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отличать прозаический текст от </w:t>
            </w:r>
            <w:proofErr w:type="gramStart"/>
            <w:r w:rsidRPr="00375523">
              <w:rPr>
                <w:sz w:val="20"/>
                <w:szCs w:val="20"/>
              </w:rPr>
              <w:t>поэтического</w:t>
            </w:r>
            <w:proofErr w:type="gramEnd"/>
            <w:r w:rsidRPr="00375523">
              <w:rPr>
                <w:sz w:val="20"/>
                <w:szCs w:val="20"/>
              </w:rPr>
              <w:t>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>• распознавать особенности построения фольклорных форм (сказки, загадки, пословицы).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•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</w:t>
            </w:r>
            <w:r w:rsidRPr="00375523">
              <w:rPr>
                <w:i/>
                <w:iCs/>
                <w:sz w:val="20"/>
                <w:szCs w:val="20"/>
              </w:rPr>
              <w:lastRenderedPageBreak/>
              <w:t>структура текста, герой, автор) и средств художественной выразительности (сравнение, олицетворение, метафора);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определять позиции героев художественного текста, позицию автора художественного текста;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1487"/>
        <w:gridCol w:w="8084"/>
      </w:tblGrid>
      <w:tr w:rsidR="002C69C6" w:rsidRPr="00375523" w:rsidTr="00A64BF1">
        <w:tc>
          <w:tcPr>
            <w:tcW w:w="1388" w:type="dxa"/>
          </w:tcPr>
          <w:p w:rsidR="002C69C6" w:rsidRPr="00375523" w:rsidRDefault="002C69C6" w:rsidP="002C69C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lastRenderedPageBreak/>
              <w:t>Иностранный язык (английский)</w:t>
            </w:r>
          </w:p>
        </w:tc>
        <w:tc>
          <w:tcPr>
            <w:tcW w:w="8183" w:type="dxa"/>
          </w:tcPr>
          <w:p w:rsidR="002C69C6" w:rsidRPr="00375523" w:rsidRDefault="002C69C6" w:rsidP="002C69C6">
            <w:pPr>
              <w:pStyle w:val="a3"/>
              <w:numPr>
                <w:ilvl w:val="0"/>
                <w:numId w:val="9"/>
              </w:numPr>
              <w:jc w:val="left"/>
              <w:rPr>
                <w:spacing w:val="-23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2C69C6" w:rsidRPr="00375523" w:rsidRDefault="002C69C6" w:rsidP="002C69C6">
            <w:pPr>
              <w:pStyle w:val="a3"/>
              <w:numPr>
                <w:ilvl w:val="0"/>
                <w:numId w:val="9"/>
              </w:numPr>
              <w:jc w:val="left"/>
              <w:rPr>
                <w:spacing w:val="-8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освоение начальных лингвистических представлений, </w:t>
            </w:r>
            <w:r w:rsidRPr="00375523">
              <w:rPr>
                <w:spacing w:val="-1"/>
                <w:sz w:val="20"/>
                <w:szCs w:val="20"/>
              </w:rPr>
              <w:t>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2C69C6" w:rsidRPr="00375523" w:rsidRDefault="002C69C6" w:rsidP="002C69C6">
            <w:pPr>
              <w:pStyle w:val="a3"/>
              <w:numPr>
                <w:ilvl w:val="0"/>
                <w:numId w:val="9"/>
              </w:numPr>
              <w:jc w:val="left"/>
              <w:rPr>
                <w:spacing w:val="-11"/>
                <w:sz w:val="20"/>
                <w:szCs w:val="20"/>
              </w:rPr>
            </w:pPr>
            <w:proofErr w:type="spellStart"/>
            <w:r w:rsidRPr="00375523">
              <w:rPr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z w:val="20"/>
                <w:szCs w:val="20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4111"/>
        <w:gridCol w:w="3969"/>
      </w:tblGrid>
      <w:tr w:rsidR="00F651F9" w:rsidRPr="00375523" w:rsidTr="00F651F9">
        <w:tc>
          <w:tcPr>
            <w:tcW w:w="1526" w:type="dxa"/>
            <w:shd w:val="clear" w:color="auto" w:fill="FFFFFF" w:themeFill="background1"/>
          </w:tcPr>
          <w:p w:rsidR="00F651F9" w:rsidRPr="00375523" w:rsidRDefault="00F651F9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3969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F651F9">
        <w:tc>
          <w:tcPr>
            <w:tcW w:w="9606" w:type="dxa"/>
            <w:gridSpan w:val="3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Коммуникативные умения</w:t>
            </w: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Говорение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составлять небольшое описание предмета, картинки, персонажа;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рассказывать о себе, своей семье, друге.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участвовать в элементарном диалоге, расспрашивая собеседника и отвечая на его вопросы;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воспроизводить наизусть небольшие произведения детского фольклора;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составлять краткую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характеристикуперсонажа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кратко излагать содержание прочитанного текста.</w:t>
            </w: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A64BF1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proofErr w:type="spellStart"/>
            <w:r w:rsidRPr="00375523">
              <w:rPr>
                <w:i/>
                <w:iCs/>
                <w:sz w:val="20"/>
                <w:szCs w:val="20"/>
              </w:rPr>
              <w:t>Аудирова</w:t>
            </w:r>
            <w:r w:rsidR="00346E78" w:rsidRPr="00375523">
              <w:rPr>
                <w:i/>
                <w:iCs/>
                <w:sz w:val="20"/>
                <w:szCs w:val="20"/>
              </w:rPr>
              <w:t>ние</w:t>
            </w:r>
            <w:proofErr w:type="spell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на слух речь учителя и одноклассников при непосредственном общении и вербально/</w:t>
            </w:r>
            <w:proofErr w:type="spellStart"/>
            <w:r w:rsidRPr="00375523">
              <w:rPr>
                <w:sz w:val="20"/>
                <w:szCs w:val="20"/>
              </w:rPr>
              <w:t>невербально</w:t>
            </w:r>
            <w:proofErr w:type="spellEnd"/>
            <w:r w:rsidRPr="00375523">
              <w:rPr>
                <w:sz w:val="20"/>
                <w:szCs w:val="20"/>
              </w:rPr>
              <w:t xml:space="preserve"> реагировать на </w:t>
            </w:r>
            <w:proofErr w:type="gramStart"/>
            <w:r w:rsidRPr="00375523">
              <w:rPr>
                <w:sz w:val="20"/>
                <w:szCs w:val="20"/>
              </w:rPr>
              <w:t>услышанное</w:t>
            </w:r>
            <w:proofErr w:type="gramEnd"/>
            <w:r w:rsidRPr="00375523">
              <w:rPr>
                <w:sz w:val="20"/>
                <w:szCs w:val="20"/>
              </w:rPr>
              <w:t>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воспринимать на слух в аудиозаписи основное содержание небольших сообщений, рассказов, сказок, построенных на знакомом языковом материале.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воспринимать на слух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аудиотекст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и полностью понимать содержащуюся в нём информацию;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использовать контекстуальную или языковую догадку при восприятии на слух текстов, содержащих некоторые незнакомые слова.</w:t>
            </w: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Чтение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соотносить графический образ английского слова с его звуковым образом;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про себя и понимать содержание небольшого текста, построенного на изученном языковом материале;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 про себя и находить необходимую информацию.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догадываться о значении незнакомых слов по контексту;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не обращать внимания на незнакомые слова, не мешающие понимать основное содержание текста.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Письмо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выписывать из текста слова, словосочетания, простые предложения;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писать поздравительную открытку с Новым годом, Рождеством, днём рождения (с опорой на образец);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писать краткое письмо зарубежному другу (с опорой на образец).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 письменной форме кратко отвечать на вопросы к тексту;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составлять рассказ в письменной форме по плану/ключевым словам;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заполнять простую анкету;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правильно оформлять конверт, сервисные поля в системе электронной почты (адрес, тема сообщения).</w:t>
            </w:r>
          </w:p>
        </w:tc>
      </w:tr>
      <w:tr w:rsidR="00346E78" w:rsidRPr="00375523" w:rsidTr="00F651F9">
        <w:tc>
          <w:tcPr>
            <w:tcW w:w="9606" w:type="dxa"/>
            <w:gridSpan w:val="3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Языковые средства и навыки оперирования ими</w:t>
            </w: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Графика, каллиграфия, </w:t>
            </w:r>
            <w:r w:rsidRPr="00375523">
              <w:rPr>
                <w:i/>
                <w:iCs/>
                <w:sz w:val="20"/>
                <w:szCs w:val="20"/>
              </w:rPr>
              <w:lastRenderedPageBreak/>
              <w:t>орфография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 xml:space="preserve">• воспроизводить графически и каллиграфически корректно все буквы </w:t>
            </w:r>
            <w:r w:rsidRPr="00375523">
              <w:rPr>
                <w:sz w:val="20"/>
                <w:szCs w:val="20"/>
              </w:rPr>
              <w:lastRenderedPageBreak/>
              <w:t>английского алфавита (</w:t>
            </w:r>
            <w:proofErr w:type="spellStart"/>
            <w:r w:rsidRPr="00375523">
              <w:rPr>
                <w:sz w:val="20"/>
                <w:szCs w:val="20"/>
              </w:rPr>
              <w:t>полупечатное</w:t>
            </w:r>
            <w:proofErr w:type="spellEnd"/>
            <w:r w:rsidRPr="00375523">
              <w:rPr>
                <w:sz w:val="20"/>
                <w:szCs w:val="20"/>
              </w:rPr>
              <w:t xml:space="preserve"> написание букв, буквосочетаний, слов);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пользоваться английским алфавитом, знать последовательность букв в нём;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списывать текст;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восстанавливать слово в соответствии с решаемой учебной задачей;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применять основные правила чтения и орфографии, читать и писать изученные слова английского языка;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отличать буквы от знаков транскрипции.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• сравнивать и анализировать буквосочетания английского языка и их </w:t>
            </w:r>
            <w:r w:rsidRPr="00375523">
              <w:rPr>
                <w:i/>
                <w:iCs/>
                <w:sz w:val="20"/>
                <w:szCs w:val="20"/>
              </w:rPr>
              <w:lastRenderedPageBreak/>
              <w:t>транскрипцию;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группировать слова в соответствии с изученными правилами чтения;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уточнять написание слова по словарю;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использовать экранный перевод отдельных слов (с русского языка на иностранный язык и обратно).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Фонетическая сторона речи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на слух и адекватно произносить все звуки английского языка, соблюдая нормы произношения звуков;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соблюдать правильное ударение в изолированном слове, фразе;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коммуникативные типы предложений по интонации;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корректно произносить предложения с точки зрения их ритмико-интонационных особенностей.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распознавать связующее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r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в речи и уметь его использовать;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соблюдать интонацию перечисления;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соблюдать правило отсутствия ударения на служебных словах (артиклях, союзах, предлогах);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читать изучаемые слова по транскрипции.</w:t>
            </w: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Лексическая сторона речи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восстанавливать текст в соответствии с решаемой учебной задачей;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оперировать в процессе общения активной лексикой в соответствии с коммуникативной задачей.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узнавать простые словообразовательные элементы;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опираться на языковую догадку в процессе чтения и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аудирования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(интернациональные и сложные слова).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F651F9">
        <w:tc>
          <w:tcPr>
            <w:tcW w:w="1526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375523">
              <w:rPr>
                <w:i/>
                <w:iCs/>
                <w:sz w:val="20"/>
                <w:szCs w:val="20"/>
              </w:rPr>
              <w:t>Грамматичес</w:t>
            </w:r>
            <w:r w:rsidR="002C69C6" w:rsidRPr="00375523">
              <w:rPr>
                <w:i/>
                <w:iCs/>
                <w:sz w:val="20"/>
                <w:szCs w:val="20"/>
              </w:rPr>
              <w:t>-</w:t>
            </w:r>
            <w:r w:rsidRPr="00375523">
              <w:rPr>
                <w:i/>
                <w:iCs/>
                <w:sz w:val="20"/>
                <w:szCs w:val="20"/>
              </w:rPr>
              <w:t>кая</w:t>
            </w:r>
            <w:proofErr w:type="spellEnd"/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сторона речи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распознавать и употреблять в речи основные коммуникативные типы предложений;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 xml:space="preserve">• 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глагол-связку </w:t>
            </w:r>
            <w:proofErr w:type="spellStart"/>
            <w:r w:rsidRPr="00375523">
              <w:rPr>
                <w:sz w:val="20"/>
                <w:szCs w:val="20"/>
              </w:rPr>
              <w:t>to</w:t>
            </w:r>
            <w:proofErr w:type="spellEnd"/>
            <w:r w:rsidRPr="00375523">
              <w:rPr>
                <w:sz w:val="20"/>
                <w:szCs w:val="20"/>
              </w:rPr>
              <w:t xml:space="preserve"> </w:t>
            </w:r>
            <w:proofErr w:type="spellStart"/>
            <w:r w:rsidRPr="00375523">
              <w:rPr>
                <w:sz w:val="20"/>
                <w:szCs w:val="20"/>
              </w:rPr>
              <w:t>be</w:t>
            </w:r>
            <w:proofErr w:type="spellEnd"/>
            <w:r w:rsidRPr="00375523">
              <w:rPr>
                <w:sz w:val="20"/>
                <w:szCs w:val="20"/>
              </w:rPr>
              <w:t xml:space="preserve">; </w:t>
            </w:r>
            <w:proofErr w:type="spellStart"/>
            <w:r w:rsidRPr="00375523">
              <w:rPr>
                <w:sz w:val="20"/>
                <w:szCs w:val="20"/>
              </w:rPr>
              <w:t>глаголыв</w:t>
            </w:r>
            <w:proofErr w:type="spellEnd"/>
            <w:r w:rsidRPr="00375523">
              <w:rPr>
                <w:sz w:val="20"/>
                <w:szCs w:val="20"/>
              </w:rPr>
              <w:t xml:space="preserve"> </w:t>
            </w:r>
            <w:proofErr w:type="spellStart"/>
            <w:r w:rsidRPr="00375523">
              <w:rPr>
                <w:sz w:val="20"/>
                <w:szCs w:val="20"/>
              </w:rPr>
              <w:t>Present</w:t>
            </w:r>
            <w:proofErr w:type="spellEnd"/>
            <w:r w:rsidRPr="00375523">
              <w:rPr>
                <w:sz w:val="20"/>
                <w:szCs w:val="20"/>
              </w:rPr>
              <w:t xml:space="preserve">, </w:t>
            </w:r>
            <w:r w:rsidRPr="00375523">
              <w:rPr>
                <w:sz w:val="20"/>
                <w:szCs w:val="20"/>
                <w:lang w:val="en-US"/>
              </w:rPr>
              <w:t>Past</w:t>
            </w:r>
            <w:r w:rsidRPr="00375523">
              <w:rPr>
                <w:sz w:val="20"/>
                <w:szCs w:val="20"/>
              </w:rPr>
              <w:t xml:space="preserve">, </w:t>
            </w:r>
            <w:r w:rsidRPr="00375523">
              <w:rPr>
                <w:sz w:val="20"/>
                <w:szCs w:val="20"/>
                <w:lang w:val="en-US"/>
              </w:rPr>
              <w:t>Future</w:t>
            </w:r>
            <w:r w:rsidRPr="00375523">
              <w:rPr>
                <w:sz w:val="20"/>
                <w:szCs w:val="20"/>
              </w:rPr>
              <w:t xml:space="preserve"> </w:t>
            </w:r>
            <w:r w:rsidRPr="00375523">
              <w:rPr>
                <w:sz w:val="20"/>
                <w:szCs w:val="20"/>
                <w:lang w:val="en-US"/>
              </w:rPr>
              <w:t>Simple</w:t>
            </w:r>
            <w:r w:rsidRPr="00375523">
              <w:rPr>
                <w:sz w:val="20"/>
                <w:szCs w:val="20"/>
              </w:rPr>
              <w:t xml:space="preserve">; модальные глаголы </w:t>
            </w:r>
            <w:r w:rsidRPr="00375523">
              <w:rPr>
                <w:sz w:val="20"/>
                <w:szCs w:val="20"/>
                <w:lang w:val="en-US"/>
              </w:rPr>
              <w:t>can</w:t>
            </w:r>
            <w:r w:rsidRPr="00375523">
              <w:rPr>
                <w:sz w:val="20"/>
                <w:szCs w:val="20"/>
              </w:rPr>
              <w:t xml:space="preserve">, </w:t>
            </w:r>
            <w:r w:rsidRPr="00375523">
              <w:rPr>
                <w:sz w:val="20"/>
                <w:szCs w:val="20"/>
                <w:lang w:val="en-US"/>
              </w:rPr>
              <w:t>may</w:t>
            </w:r>
            <w:r w:rsidRPr="00375523">
              <w:rPr>
                <w:sz w:val="20"/>
                <w:szCs w:val="20"/>
              </w:rPr>
              <w:t xml:space="preserve">, </w:t>
            </w:r>
            <w:r w:rsidRPr="00375523">
              <w:rPr>
                <w:sz w:val="20"/>
                <w:szCs w:val="20"/>
                <w:lang w:val="en-US"/>
              </w:rPr>
              <w:t>must</w:t>
            </w:r>
            <w:r w:rsidRPr="00375523">
              <w:rPr>
                <w:sz w:val="20"/>
                <w:szCs w:val="20"/>
              </w:rPr>
      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      </w:r>
            <w:proofErr w:type="gramEnd"/>
            <w:r w:rsidRPr="00375523">
              <w:rPr>
                <w:sz w:val="20"/>
                <w:szCs w:val="20"/>
              </w:rPr>
              <w:t xml:space="preserve"> наиболее употребительные предлоги для выражения временных и пространственных отношений.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узнавать сложносочинённые предложения с союзами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and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but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>• использовать в речи безличные предложения (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It’s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cold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 xml:space="preserve">It’s 5 o’clock. It’s interesting), </w:t>
            </w:r>
            <w:r w:rsidRPr="00375523">
              <w:rPr>
                <w:i/>
                <w:iCs/>
                <w:sz w:val="20"/>
                <w:szCs w:val="20"/>
              </w:rPr>
              <w:t>предложения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</w:rPr>
              <w:t>с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</w:rPr>
              <w:t>конструкцией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 xml:space="preserve"> there is/there are;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  <w:lang w:val="en-US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• оперировать в речи неопределёнными местоимениями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some</w:t>
            </w:r>
            <w:r w:rsidRPr="00375523">
              <w:rPr>
                <w:i/>
                <w:iCs/>
                <w:sz w:val="20"/>
                <w:szCs w:val="20"/>
              </w:rPr>
              <w:t xml:space="preserve">,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any</w:t>
            </w:r>
            <w:r w:rsidRPr="00375523">
              <w:rPr>
                <w:i/>
                <w:iCs/>
                <w:sz w:val="20"/>
                <w:szCs w:val="20"/>
              </w:rPr>
              <w:t xml:space="preserve"> (некоторые случаи употребления: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Can</w:t>
            </w:r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have</w:t>
            </w:r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some</w:t>
            </w:r>
            <w:r w:rsidRPr="00375523">
              <w:rPr>
                <w:i/>
                <w:iCs/>
                <w:sz w:val="20"/>
                <w:szCs w:val="20"/>
              </w:rPr>
              <w:t xml:space="preserve">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tea</w:t>
            </w:r>
            <w:r w:rsidRPr="00375523">
              <w:rPr>
                <w:i/>
                <w:iCs/>
                <w:sz w:val="20"/>
                <w:szCs w:val="20"/>
              </w:rPr>
              <w:t xml:space="preserve">? </w:t>
            </w:r>
            <w:r w:rsidRPr="00375523">
              <w:rPr>
                <w:i/>
                <w:iCs/>
                <w:sz w:val="20"/>
                <w:szCs w:val="20"/>
                <w:lang w:val="en-US"/>
              </w:rPr>
              <w:t>Is there any milk in the fridge? — No, there isn’t any);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образовывать по правилу прилагательные в сравнительной и превосходной степени и употреблять их в речи;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</w:tr>
    </w:tbl>
    <w:p w:rsidR="00346E78" w:rsidRPr="00375523" w:rsidRDefault="00346E78" w:rsidP="00A64BF1">
      <w:pPr>
        <w:pStyle w:val="a3"/>
        <w:numPr>
          <w:ilvl w:val="1"/>
          <w:numId w:val="2"/>
        </w:numPr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Математика и информатика</w:t>
      </w:r>
    </w:p>
    <w:tbl>
      <w:tblPr>
        <w:tblStyle w:val="a4"/>
        <w:tblW w:w="5000" w:type="pct"/>
        <w:tblLayout w:type="fixed"/>
        <w:tblLook w:val="01E0"/>
      </w:tblPr>
      <w:tblGrid>
        <w:gridCol w:w="1145"/>
        <w:gridCol w:w="8426"/>
      </w:tblGrid>
      <w:tr w:rsidR="00A64BF1" w:rsidRPr="00375523" w:rsidTr="00D03336">
        <w:trPr>
          <w:cantSplit/>
          <w:trHeight w:val="1134"/>
        </w:trPr>
        <w:tc>
          <w:tcPr>
            <w:tcW w:w="548" w:type="pct"/>
          </w:tcPr>
          <w:p w:rsidR="00A64BF1" w:rsidRPr="00375523" w:rsidRDefault="00A64BF1" w:rsidP="00A64BF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4034" w:type="pct"/>
          </w:tcPr>
          <w:p w:rsidR="00A64BF1" w:rsidRPr="00375523" w:rsidRDefault="00A64BF1" w:rsidP="00A64BF1">
            <w:pPr>
              <w:pStyle w:val="a3"/>
              <w:numPr>
                <w:ilvl w:val="0"/>
                <w:numId w:val="11"/>
              </w:numPr>
              <w:rPr>
                <w:spacing w:val="-21"/>
                <w:sz w:val="20"/>
                <w:szCs w:val="20"/>
              </w:rPr>
            </w:pPr>
            <w:r w:rsidRPr="00375523">
              <w:rPr>
                <w:spacing w:val="-2"/>
                <w:sz w:val="20"/>
                <w:szCs w:val="20"/>
              </w:rPr>
              <w:t xml:space="preserve">использование начальных математических знаний для описания и </w:t>
            </w:r>
            <w:r w:rsidRPr="00375523">
              <w:rPr>
                <w:sz w:val="20"/>
                <w:szCs w:val="20"/>
              </w:rPr>
              <w:t>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1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 xml:space="preserve">овладение основами логического и алгоритмического мышления, </w:t>
            </w:r>
            <w:r w:rsidRPr="00375523">
              <w:rPr>
                <w:sz w:val="20"/>
                <w:szCs w:val="20"/>
              </w:rPr>
              <w:t>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1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приобретение начального опыта применения математических </w:t>
            </w:r>
            <w:r w:rsidRPr="00375523">
              <w:rPr>
                <w:spacing w:val="-2"/>
                <w:sz w:val="20"/>
                <w:szCs w:val="20"/>
              </w:rPr>
              <w:t>знаний для решения учебно-познавательных и учебно-практических задач;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75523">
              <w:rPr>
                <w:spacing w:val="-3"/>
                <w:sz w:val="20"/>
                <w:szCs w:val="20"/>
              </w:rPr>
              <w:t xml:space="preserve">умение выполнять устно и письменно арифметические действия с </w:t>
            </w:r>
            <w:r w:rsidRPr="00375523">
              <w:rPr>
                <w:spacing w:val="-2"/>
                <w:sz w:val="20"/>
                <w:szCs w:val="20"/>
              </w:rPr>
              <w:t xml:space="preserve">числами и числовыми выражениями, решать текстовые задачи, умение </w:t>
            </w:r>
            <w:r w:rsidRPr="00375523">
              <w:rPr>
                <w:sz w:val="20"/>
                <w:szCs w:val="20"/>
              </w:rPr>
              <w:t>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 цепочками, совокупностями, представлять, анализировать и интерпретировать данные;</w:t>
            </w:r>
          </w:p>
          <w:p w:rsidR="00A64BF1" w:rsidRPr="00375523" w:rsidRDefault="00A64BF1" w:rsidP="00D03336">
            <w:pPr>
              <w:pStyle w:val="a3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75523">
              <w:rPr>
                <w:spacing w:val="-2"/>
                <w:sz w:val="20"/>
                <w:szCs w:val="20"/>
              </w:rPr>
              <w:t xml:space="preserve">приобретение первоначальных представлений о компьютерной </w:t>
            </w:r>
            <w:r w:rsidRPr="00375523">
              <w:rPr>
                <w:sz w:val="20"/>
                <w:szCs w:val="20"/>
              </w:rPr>
              <w:t>грамотности.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827"/>
      </w:tblGrid>
      <w:tr w:rsidR="00F651F9" w:rsidRPr="00375523" w:rsidTr="00F651F9">
        <w:tc>
          <w:tcPr>
            <w:tcW w:w="5637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3827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Числа и величины</w:t>
            </w:r>
          </w:p>
        </w:tc>
      </w:tr>
      <w:tr w:rsidR="00346E78" w:rsidRPr="00375523" w:rsidTr="00EE57AB"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читать, записывать, сравнивать, упорядочивать числа от нуля до миллиона;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группировать числа по заданному или самостоятельно установленному признаку;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      </w:r>
            <w:proofErr w:type="gramEnd"/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классифицировать числа по одному или нескольким основаниям, объяснять свои действия;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выбирать единицу для измерения данной величины (длины, массы, площади, времени), объяснять свои действия.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Арифметические действия</w:t>
            </w:r>
          </w:p>
        </w:tc>
      </w:tr>
      <w:tr w:rsidR="00346E78" w:rsidRPr="00375523" w:rsidTr="00EE57AB">
        <w:trPr>
          <w:trHeight w:val="3263"/>
        </w:trPr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выделять неизвестный компонент арифметического действия и находить его значение;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вычислять значение числового выражения (содержащего 2—3 арифметических действия, со скобками и без скобок).</w:t>
            </w:r>
            <w:proofErr w:type="gramEnd"/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выполнять действия с величинами;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использовать свойства арифметических действий для удобства вычислений;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проводить проверку правильности вычислений (с помощью обратного действия, прикидки и оценки результата действия).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Работа с текстовыми задачами</w:t>
            </w:r>
          </w:p>
        </w:tc>
      </w:tr>
      <w:tr w:rsidR="00346E78" w:rsidRPr="00375523" w:rsidTr="00EE57AB"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решать задачи на нахождение доли величины и величины по значению её доли (половина, треть, четверть, пятая, десятая часть);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решать задачи в 3—4 действия;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находить разные способы решения задачи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Пространственные отношения</w:t>
            </w:r>
          </w:p>
        </w:tc>
      </w:tr>
      <w:tr w:rsidR="00346E78" w:rsidRPr="00375523" w:rsidTr="00EE57AB">
        <w:tc>
          <w:tcPr>
            <w:tcW w:w="9464" w:type="dxa"/>
            <w:gridSpan w:val="2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Геометрические фигуры</w:t>
            </w:r>
          </w:p>
        </w:tc>
      </w:tr>
      <w:tr w:rsidR="00346E78" w:rsidRPr="00375523" w:rsidTr="00EE57AB"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• </w:t>
            </w:r>
            <w:r w:rsidRPr="00375523">
              <w:rPr>
                <w:sz w:val="20"/>
                <w:szCs w:val="20"/>
              </w:rPr>
              <w:t>описывать взаимное расположение предметов в пространстве и на плоскости;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использовать свойства прямоугольника и квадрата для решения задач;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распознавать и называть геометрические тела (куб, шар);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соотносить реальные объекты с моделями геометрических фигур.</w:t>
            </w:r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распознавать, различать и называть геометрические тела: параллелепипед, пирамиду, цилиндр, конус.</w:t>
            </w:r>
          </w:p>
        </w:tc>
      </w:tr>
      <w:tr w:rsidR="00346E78" w:rsidRPr="00375523" w:rsidTr="00EE57AB">
        <w:tc>
          <w:tcPr>
            <w:tcW w:w="9464" w:type="dxa"/>
            <w:gridSpan w:val="2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Геометрические величины</w:t>
            </w:r>
          </w:p>
        </w:tc>
      </w:tr>
      <w:tr w:rsidR="00346E78" w:rsidRPr="00375523" w:rsidTr="00EE57AB"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измерять длину отрезка;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оценивать размеры геометрических объектов, расстояния приближённо (на глаз).</w:t>
            </w:r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вычислять периметр и площадь различных фигур прямоугольной формы.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Работа с информацией</w:t>
            </w:r>
          </w:p>
        </w:tc>
      </w:tr>
      <w:tr w:rsidR="00346E78" w:rsidRPr="00375523" w:rsidTr="00EE57AB">
        <w:tc>
          <w:tcPr>
            <w:tcW w:w="5637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читать несложные готовые таблицы;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заполнять несложные готовые таблицы;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</w:t>
            </w:r>
            <w:r w:rsidRPr="00375523">
              <w:rPr>
                <w:sz w:val="20"/>
                <w:szCs w:val="20"/>
              </w:rPr>
              <w:t>читать несложные готовые столбчатые диаграммы.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читать несложные готовые круговые диаграммы;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достраивать несложную готовую столбчатую диаграмму;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сравнивать и обобщать информацию, представленную в строках и столбцах несложных таблиц и диаграмм;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распознавать одну и ту же информацию, представленную в разной форме (таблицы и диаграммы);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планировать несложные исследования, собирать и представлять полученную информацию с помощью таблиц и диаграмм;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</w:tr>
    </w:tbl>
    <w:p w:rsidR="00346E78" w:rsidRPr="00375523" w:rsidRDefault="00346E78" w:rsidP="00A64BF1">
      <w:pPr>
        <w:pStyle w:val="a3"/>
        <w:numPr>
          <w:ilvl w:val="1"/>
          <w:numId w:val="2"/>
        </w:numPr>
        <w:rPr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Обществознание и естествознание</w:t>
      </w:r>
      <w:r w:rsidRPr="00375523">
        <w:rPr>
          <w:sz w:val="20"/>
          <w:szCs w:val="20"/>
        </w:rPr>
        <w:t xml:space="preserve"> (</w:t>
      </w:r>
      <w:r w:rsidRPr="00375523">
        <w:rPr>
          <w:i/>
          <w:sz w:val="20"/>
          <w:szCs w:val="20"/>
        </w:rPr>
        <w:t>Окружающий мир)</w:t>
      </w: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A64BF1" w:rsidRPr="00375523" w:rsidTr="00A64BF1">
        <w:tc>
          <w:tcPr>
            <w:tcW w:w="1809" w:type="dxa"/>
          </w:tcPr>
          <w:p w:rsidR="00A64BF1" w:rsidRPr="00375523" w:rsidRDefault="00A64BF1" w:rsidP="00D03336">
            <w:pPr>
              <w:pStyle w:val="a3"/>
              <w:jc w:val="left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762" w:type="dxa"/>
          </w:tcPr>
          <w:p w:rsidR="00A64BF1" w:rsidRPr="00375523" w:rsidRDefault="00A64BF1" w:rsidP="00A64BF1">
            <w:pPr>
              <w:pStyle w:val="a3"/>
              <w:numPr>
                <w:ilvl w:val="0"/>
                <w:numId w:val="12"/>
              </w:numPr>
              <w:rPr>
                <w:spacing w:val="-2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2"/>
              </w:numPr>
              <w:rPr>
                <w:spacing w:val="-4"/>
                <w:sz w:val="20"/>
                <w:szCs w:val="20"/>
              </w:rPr>
            </w:pPr>
            <w:proofErr w:type="spellStart"/>
            <w:r w:rsidRPr="00375523">
              <w:rPr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z w:val="20"/>
                <w:szCs w:val="20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2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Pr="00375523">
              <w:rPr>
                <w:sz w:val="20"/>
                <w:szCs w:val="20"/>
              </w:rPr>
              <w:t>здоровьесберегающего</w:t>
            </w:r>
            <w:proofErr w:type="spellEnd"/>
            <w:r w:rsidRPr="00375523">
              <w:rPr>
                <w:sz w:val="20"/>
                <w:szCs w:val="20"/>
              </w:rPr>
              <w:t xml:space="preserve"> поведения в природной и социальной среде;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2"/>
              </w:numPr>
              <w:rPr>
                <w:spacing w:val="-8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  <w:p w:rsidR="00A64BF1" w:rsidRPr="00375523" w:rsidRDefault="00A64BF1" w:rsidP="00D03336">
            <w:pPr>
              <w:pStyle w:val="a3"/>
              <w:numPr>
                <w:ilvl w:val="0"/>
                <w:numId w:val="12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253"/>
      </w:tblGrid>
      <w:tr w:rsidR="00F651F9" w:rsidRPr="00375523" w:rsidTr="00F651F9">
        <w:tc>
          <w:tcPr>
            <w:tcW w:w="5211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4253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Человек и природа</w:t>
            </w:r>
          </w:p>
        </w:tc>
      </w:tr>
      <w:tr w:rsidR="00346E78" w:rsidRPr="00375523" w:rsidTr="00EE57AB">
        <w:tc>
          <w:tcPr>
            <w:tcW w:w="52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узнавать изученные объекты и явления живой и неживой природы;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сравнивать объекты живой и неживой природы на </w:t>
            </w:r>
            <w:r w:rsidRPr="00375523">
              <w:rPr>
                <w:sz w:val="20"/>
                <w:szCs w:val="20"/>
              </w:rPr>
              <w:lastRenderedPageBreak/>
              <w:t>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использовать </w:t>
            </w:r>
            <w:proofErr w:type="spellStart"/>
            <w:proofErr w:type="gramStart"/>
            <w:r w:rsidRPr="00375523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75523">
              <w:rPr>
                <w:sz w:val="20"/>
                <w:szCs w:val="20"/>
              </w:rPr>
      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готовые модели (глобус, карта, план) для объяснения явлений или описания свойств объектов;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4253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• использовать при проведении практических работ инструменты ИКТ (фото_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• 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proofErr w:type="gramStart"/>
            <w:r w:rsidRPr="00375523">
              <w:rPr>
                <w:i/>
                <w:iCs/>
                <w:sz w:val="20"/>
                <w:szCs w:val="20"/>
              </w:rPr>
              <w:t xml:space="preserve">• 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экологичного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поведения в школе и в быту (раздельный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сбор мусора, экономия воды и электроэнергии) и природной среде;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Человек и общество</w:t>
            </w:r>
          </w:p>
        </w:tc>
      </w:tr>
      <w:tr w:rsidR="00346E78" w:rsidRPr="00375523" w:rsidTr="00EE57AB">
        <w:tc>
          <w:tcPr>
            <w:tcW w:w="5211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 регион и его главный город;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375523">
              <w:rPr>
                <w:sz w:val="20"/>
                <w:szCs w:val="20"/>
              </w:rPr>
              <w:t>вств др</w:t>
            </w:r>
            <w:proofErr w:type="gramEnd"/>
            <w:r w:rsidRPr="00375523">
              <w:rPr>
                <w:sz w:val="20"/>
                <w:szCs w:val="20"/>
              </w:rPr>
              <w:t>угих людей и сопереживания им;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осознавать свою неразрывную связь с разнообразными окружающими социальными группами;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375523">
              <w:rPr>
                <w:i/>
                <w:iCs/>
                <w:sz w:val="20"/>
                <w:szCs w:val="20"/>
              </w:rPr>
              <w:t>со</w:t>
            </w:r>
            <w:proofErr w:type="gramEnd"/>
            <w:r w:rsidRPr="00375523">
              <w:rPr>
                <w:i/>
                <w:iCs/>
                <w:sz w:val="20"/>
                <w:szCs w:val="20"/>
              </w:rPr>
              <w:t xml:space="preserve"> взрослыми и сверстниками в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официальной обстановке, участвовать в коллективной коммуникативной деятельности в информационной образовательной среде;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</w:tr>
    </w:tbl>
    <w:p w:rsidR="00346E78" w:rsidRPr="00375523" w:rsidRDefault="00346E78" w:rsidP="00A64BF1">
      <w:pPr>
        <w:pStyle w:val="a3"/>
        <w:numPr>
          <w:ilvl w:val="1"/>
          <w:numId w:val="2"/>
        </w:numPr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lastRenderedPageBreak/>
        <w:t>Искусство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A64BF1" w:rsidRPr="00375523" w:rsidTr="00A64BF1">
        <w:tc>
          <w:tcPr>
            <w:tcW w:w="1668" w:type="dxa"/>
          </w:tcPr>
          <w:p w:rsidR="00A64BF1" w:rsidRPr="00375523" w:rsidRDefault="00A64BF1" w:rsidP="00A64BF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Искусство (</w:t>
            </w:r>
            <w:proofErr w:type="gramStart"/>
            <w:r w:rsidRPr="00375523">
              <w:rPr>
                <w:b/>
                <w:sz w:val="20"/>
                <w:szCs w:val="20"/>
              </w:rPr>
              <w:t>ИЗО</w:t>
            </w:r>
            <w:proofErr w:type="gramEnd"/>
            <w:r w:rsidRPr="00375523">
              <w:rPr>
                <w:b/>
                <w:sz w:val="20"/>
                <w:szCs w:val="20"/>
              </w:rPr>
              <w:t>, музыка)</w:t>
            </w:r>
          </w:p>
        </w:tc>
        <w:tc>
          <w:tcPr>
            <w:tcW w:w="7903" w:type="dxa"/>
          </w:tcPr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23"/>
                <w:sz w:val="20"/>
                <w:szCs w:val="20"/>
              </w:rPr>
            </w:pPr>
            <w:proofErr w:type="spellStart"/>
            <w:r w:rsidRPr="00375523">
              <w:rPr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z w:val="20"/>
                <w:szCs w:val="20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6"/>
                <w:sz w:val="20"/>
                <w:szCs w:val="20"/>
              </w:rPr>
            </w:pPr>
            <w:proofErr w:type="spellStart"/>
            <w:r w:rsidRPr="00375523">
              <w:rPr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z w:val="20"/>
                <w:szCs w:val="20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2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овладение элементарными практическими умениями и навыками </w:t>
            </w:r>
            <w:r w:rsidRPr="00375523">
              <w:rPr>
                <w:spacing w:val="-1"/>
                <w:sz w:val="20"/>
                <w:szCs w:val="20"/>
              </w:rPr>
              <w:t xml:space="preserve">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</w:t>
            </w:r>
            <w:r w:rsidRPr="00375523">
              <w:rPr>
                <w:spacing w:val="-2"/>
                <w:sz w:val="20"/>
                <w:szCs w:val="20"/>
              </w:rPr>
              <w:t>фотография, видеозапись, элементы мультипликации и пр.).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23"/>
                <w:sz w:val="20"/>
                <w:szCs w:val="20"/>
              </w:rPr>
            </w:pPr>
            <w:proofErr w:type="spellStart"/>
            <w:r w:rsidRPr="00375523">
              <w:rPr>
                <w:spacing w:val="-1"/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pacing w:val="-1"/>
                <w:sz w:val="20"/>
                <w:szCs w:val="20"/>
              </w:rPr>
              <w:t xml:space="preserve"> первоначальных представлений о роли музыки </w:t>
            </w:r>
            <w:r w:rsidRPr="00375523">
              <w:rPr>
                <w:sz w:val="20"/>
                <w:szCs w:val="20"/>
              </w:rPr>
              <w:t>в жизни человека, ее роли в духовно-нравственном развитии человека;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9"/>
                <w:sz w:val="20"/>
                <w:szCs w:val="20"/>
              </w:rPr>
            </w:pPr>
            <w:proofErr w:type="spellStart"/>
            <w:r w:rsidRPr="00375523">
              <w:rPr>
                <w:spacing w:val="-1"/>
                <w:sz w:val="20"/>
                <w:szCs w:val="20"/>
              </w:rPr>
              <w:t>сформированность</w:t>
            </w:r>
            <w:proofErr w:type="spellEnd"/>
            <w:r w:rsidRPr="00375523">
              <w:rPr>
                <w:spacing w:val="-1"/>
                <w:sz w:val="20"/>
                <w:szCs w:val="20"/>
              </w:rPr>
              <w:t xml:space="preserve"> основ музыкальной культуры, в том числе на </w:t>
            </w:r>
            <w:r w:rsidRPr="00375523">
              <w:rPr>
                <w:spacing w:val="-3"/>
                <w:sz w:val="20"/>
                <w:szCs w:val="20"/>
              </w:rPr>
              <w:t xml:space="preserve">материале музыкальной культуры родного края, развитие художественного </w:t>
            </w:r>
            <w:r w:rsidRPr="00375523">
              <w:rPr>
                <w:spacing w:val="-1"/>
                <w:sz w:val="20"/>
                <w:szCs w:val="20"/>
              </w:rPr>
              <w:t>вкуса и интереса к музыкальному искусству и музыкальной деятельности;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 xml:space="preserve">умение воспринимать музыку и выражать свое отношение к </w:t>
            </w:r>
            <w:r w:rsidRPr="00375523">
              <w:rPr>
                <w:sz w:val="20"/>
                <w:szCs w:val="20"/>
              </w:rPr>
              <w:t>музыкальному произведению;</w:t>
            </w:r>
          </w:p>
          <w:p w:rsidR="00A64BF1" w:rsidRPr="00375523" w:rsidRDefault="00A64BF1" w:rsidP="00D03336">
            <w:pPr>
              <w:pStyle w:val="a3"/>
              <w:numPr>
                <w:ilvl w:val="0"/>
                <w:numId w:val="13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использование музыкальных образов при создании </w:t>
            </w:r>
            <w:r w:rsidRPr="00375523">
              <w:rPr>
                <w:spacing w:val="-1"/>
                <w:sz w:val="20"/>
                <w:szCs w:val="20"/>
              </w:rPr>
              <w:t xml:space="preserve">театрализованных и музыкально-пластических композиций, исполнении </w:t>
            </w:r>
            <w:r w:rsidRPr="00375523">
              <w:rPr>
                <w:sz w:val="20"/>
                <w:szCs w:val="20"/>
              </w:rPr>
              <w:t>вокально-хоровых произведений, в импровизации.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111"/>
      </w:tblGrid>
      <w:tr w:rsidR="00F651F9" w:rsidRPr="00375523" w:rsidTr="00F651F9">
        <w:tc>
          <w:tcPr>
            <w:tcW w:w="5353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4111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Музыка в жизни человека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организовывать культурный досуг, самостоятельную музыкально-творческую деятельность, музицировать и использовать ИКТ в музыкальных играх.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Основные закономерности музыкального искусства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использовать систему графических знаков для ориентации в нотном письме при пении простейших мелодий;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Музыкальная картина мира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375523">
              <w:rPr>
                <w:sz w:val="20"/>
                <w:szCs w:val="20"/>
              </w:rPr>
              <w:t>музицирование</w:t>
            </w:r>
            <w:proofErr w:type="spellEnd"/>
            <w:r w:rsidRPr="00375523">
              <w:rPr>
                <w:sz w:val="20"/>
                <w:szCs w:val="20"/>
              </w:rPr>
              <w:t>, импровизация и др.);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>• 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 xml:space="preserve">• 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музицирование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, драматизация и др.), собирать музыкальные коллекции (фонотека, видеотека).</w:t>
            </w: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Восприятие искусства и виды художественной деятельности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различные художественные материалы и приёмы работы с ними для передачи собственного замысла;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различать основные виды и жанры пластических искусств, понимать их специфику;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proofErr w:type="spellStart"/>
            <w:proofErr w:type="gramStart"/>
            <w:r w:rsidRPr="00375523">
              <w:rPr>
                <w:sz w:val="20"/>
                <w:szCs w:val="20"/>
              </w:rPr>
              <w:t>эмоционально-ценностно</w:t>
            </w:r>
            <w:proofErr w:type="spellEnd"/>
            <w:proofErr w:type="gramEnd"/>
            <w:r w:rsidRPr="00375523">
              <w:rPr>
                <w:sz w:val="20"/>
                <w:szCs w:val="20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художественно-образного языка;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приводить примеры ведущих художественных музеев России и художественных музеев своего региона, показывать на примерах их роль и назначение.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видеть проявления художественной культуры вокруг (музеи искусства, архитектура, скульптура, дизайн, декоративные искусства в доме, на улице, в театре);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высказывать аргументированное суждение о художественных произведениях, изображающих природу и человека в различных эмоциональных состояниях.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Азбука искусства. Как говорит искусство?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создавать простые композиции на заданную тему на плоскости и в пространстве;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• выполнять простые рисунки и орнаментальные композиции, используя язык компьютерной графики в программе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Paint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>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EE57AB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Значимые темы искусства. О чём говорит искусство?</w:t>
            </w:r>
          </w:p>
        </w:tc>
      </w:tr>
      <w:tr w:rsidR="00346E78" w:rsidRPr="00375523" w:rsidTr="00EE57AB">
        <w:tc>
          <w:tcPr>
            <w:tcW w:w="5353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lastRenderedPageBreak/>
              <w:t>• осознавать значимые темы искусства и отражать их в собственной художественно-творческой деятельности;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 w:rsidRPr="00375523">
              <w:rPr>
                <w:sz w:val="20"/>
                <w:szCs w:val="20"/>
              </w:rPr>
              <w:t>цветоведения</w:t>
            </w:r>
            <w:proofErr w:type="spellEnd"/>
            <w:r w:rsidRPr="00375523">
              <w:rPr>
                <w:sz w:val="20"/>
                <w:szCs w:val="20"/>
              </w:rPr>
              <w:t>, усвоенные способы действия;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своё отношение к качествам данного объекта.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видеть, чувствовать и изображать красоту и разнообразие природы, человека, зданий, предметов;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изображать пейзажи, натюрморты, портреты, выражая к ним своё отношение;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изображать многофигурные композиции на значимые жизненные темы и участвовать в коллективных работах на эти темы.</w:t>
            </w:r>
          </w:p>
        </w:tc>
      </w:tr>
    </w:tbl>
    <w:p w:rsidR="00A64BF1" w:rsidRPr="00375523" w:rsidRDefault="00A64BF1" w:rsidP="00346E78">
      <w:pPr>
        <w:pStyle w:val="a3"/>
        <w:numPr>
          <w:ilvl w:val="1"/>
          <w:numId w:val="2"/>
        </w:numPr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Основы духовно-нравственной культуры народов России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A64BF1" w:rsidRPr="00375523" w:rsidTr="00A64BF1">
        <w:tc>
          <w:tcPr>
            <w:tcW w:w="1951" w:type="dxa"/>
          </w:tcPr>
          <w:p w:rsidR="00A64BF1" w:rsidRPr="00375523" w:rsidRDefault="00A64BF1" w:rsidP="00D03336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620" w:type="dxa"/>
          </w:tcPr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75523">
              <w:rPr>
                <w:spacing w:val="-3"/>
                <w:sz w:val="20"/>
                <w:szCs w:val="20"/>
              </w:rPr>
              <w:t xml:space="preserve">готовность к нравственному самосовершенствованию, духовному </w:t>
            </w:r>
            <w:r w:rsidRPr="00375523">
              <w:rPr>
                <w:sz w:val="20"/>
                <w:szCs w:val="20"/>
              </w:rPr>
              <w:t>саморазвитию;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4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pacing w:val="-3"/>
                <w:sz w:val="20"/>
                <w:szCs w:val="20"/>
              </w:rPr>
              <w:t xml:space="preserve">формирование первоначальных представлений о светской этике, о </w:t>
            </w:r>
            <w:r w:rsidRPr="00375523">
              <w:rPr>
                <w:sz w:val="20"/>
                <w:szCs w:val="20"/>
              </w:rPr>
              <w:t>традиционных религиях, их роли в культуре, истории и современности России;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9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становление внутренней установки личности поступать согласно </w:t>
            </w:r>
            <w:r w:rsidRPr="00375523">
              <w:rPr>
                <w:spacing w:val="-1"/>
                <w:sz w:val="20"/>
                <w:szCs w:val="20"/>
              </w:rPr>
              <w:t>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3"/>
              </w:numPr>
              <w:rPr>
                <w:spacing w:val="-13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>осознание ценности человеческой жизни.</w:t>
            </w:r>
          </w:p>
        </w:tc>
      </w:tr>
    </w:tbl>
    <w:p w:rsidR="00346E78" w:rsidRPr="00375523" w:rsidRDefault="00346E78" w:rsidP="00A64BF1">
      <w:pPr>
        <w:pStyle w:val="a3"/>
        <w:numPr>
          <w:ilvl w:val="1"/>
          <w:numId w:val="2"/>
        </w:numPr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Технология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A64BF1" w:rsidRPr="00375523" w:rsidTr="00A64BF1">
        <w:tc>
          <w:tcPr>
            <w:tcW w:w="1951" w:type="dxa"/>
          </w:tcPr>
          <w:p w:rsidR="00A64BF1" w:rsidRPr="00375523" w:rsidRDefault="00A64BF1" w:rsidP="00D03336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620" w:type="dxa"/>
          </w:tcPr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23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 xml:space="preserve">получение первоначальных представлений о созидательном и </w:t>
            </w:r>
            <w:r w:rsidRPr="00375523">
              <w:rPr>
                <w:sz w:val="20"/>
                <w:szCs w:val="20"/>
              </w:rPr>
              <w:t xml:space="preserve">нравственном значении труда в жизни человека и общества; о мире </w:t>
            </w:r>
            <w:r w:rsidRPr="00375523">
              <w:rPr>
                <w:spacing w:val="-1"/>
                <w:sz w:val="20"/>
                <w:szCs w:val="20"/>
              </w:rPr>
              <w:t>профессий и важности правильного выбора профессии;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усвоение первоначальных представлений о материальной </w:t>
            </w:r>
            <w:r w:rsidRPr="00375523">
              <w:rPr>
                <w:spacing w:val="-2"/>
                <w:sz w:val="20"/>
                <w:szCs w:val="20"/>
              </w:rPr>
              <w:t>культуре как продукте предметно-преобразующей деятельности человека;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13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9"/>
                <w:sz w:val="20"/>
                <w:szCs w:val="20"/>
              </w:rPr>
            </w:pPr>
            <w:r w:rsidRPr="00375523">
              <w:rPr>
                <w:spacing w:val="-1"/>
                <w:sz w:val="20"/>
                <w:szCs w:val="20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pacing w:val="-3"/>
                <w:sz w:val="20"/>
                <w:szCs w:val="20"/>
              </w:rPr>
              <w:t xml:space="preserve">приобретение первоначальных навыков совместной продуктивной </w:t>
            </w:r>
            <w:r w:rsidRPr="00375523">
              <w:rPr>
                <w:sz w:val="20"/>
                <w:szCs w:val="20"/>
              </w:rPr>
              <w:t>деятельности, сотрудничества, взаимопомощи, планирования и организации;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4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</w:tbl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111"/>
      </w:tblGrid>
      <w:tr w:rsidR="00F651F9" w:rsidRPr="00375523" w:rsidTr="00F651F9">
        <w:tc>
          <w:tcPr>
            <w:tcW w:w="5495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4111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>Выпускник получит возможность научиться:</w:t>
            </w:r>
          </w:p>
        </w:tc>
      </w:tr>
      <w:tr w:rsidR="00346E78" w:rsidRPr="00375523" w:rsidTr="00801993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 xml:space="preserve">Общекультурные и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общетрудовые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компетенции. Основы культуры труда, самообслуживание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организовывать своё рабочее место в зависимости от вида </w:t>
            </w:r>
            <w:r w:rsidRPr="00375523">
              <w:rPr>
                <w:sz w:val="20"/>
                <w:szCs w:val="20"/>
              </w:rPr>
              <w:lastRenderedPageBreak/>
              <w:t>работы, выполнять доступные действия по самообслуживанию и доступные виды домашнего труда.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• уважительно относиться к труду людей;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понимать культурно-историческую ценность традиций, отражённых в предметном мире, и уважать их;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  <w:tr w:rsidR="00346E78" w:rsidRPr="00375523" w:rsidTr="00801993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Технология ручной обработки материалов. Элементы графической грамоты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игла);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  <w:tr w:rsidR="00346E78" w:rsidRPr="00375523" w:rsidTr="00801993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Конструирование и моделирование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изготавливать несложные конструкции изделий по рисунку, простейшему чертежу или эскизу, образцу и доступным заданным условиям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соотносить объёмную конструкцию, основанную на правильных геометрических формах, с изображениями их развёрток;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материале.</w:t>
            </w:r>
          </w:p>
        </w:tc>
      </w:tr>
      <w:tr w:rsidR="00346E78" w:rsidRPr="00375523" w:rsidTr="00801993">
        <w:tc>
          <w:tcPr>
            <w:tcW w:w="9606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Практика работы на компьютере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использовать простейшие приёмы работы с готовыми электронными ресурсами: активировать, читать информацию, выполнять задания;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создавать небольшие тексты, использовать рисунки из ресурса компьютера, программы </w:t>
            </w:r>
            <w:proofErr w:type="spellStart"/>
            <w:r w:rsidRPr="00375523">
              <w:rPr>
                <w:sz w:val="20"/>
                <w:szCs w:val="20"/>
              </w:rPr>
              <w:t>Word</w:t>
            </w:r>
            <w:proofErr w:type="spellEnd"/>
            <w:r w:rsidRPr="00375523">
              <w:rPr>
                <w:sz w:val="20"/>
                <w:szCs w:val="20"/>
              </w:rPr>
              <w:t xml:space="preserve"> и </w:t>
            </w:r>
            <w:proofErr w:type="spellStart"/>
            <w:r w:rsidRPr="00375523">
              <w:rPr>
                <w:sz w:val="20"/>
                <w:szCs w:val="20"/>
              </w:rPr>
              <w:t>Power</w:t>
            </w:r>
            <w:proofErr w:type="spellEnd"/>
            <w:r w:rsidRPr="00375523">
              <w:rPr>
                <w:sz w:val="20"/>
                <w:szCs w:val="20"/>
              </w:rPr>
              <w:t xml:space="preserve"> </w:t>
            </w:r>
            <w:proofErr w:type="spellStart"/>
            <w:r w:rsidRPr="00375523">
              <w:rPr>
                <w:sz w:val="20"/>
                <w:szCs w:val="20"/>
              </w:rPr>
              <w:t>Point</w:t>
            </w:r>
            <w:proofErr w:type="spellEnd"/>
            <w:r w:rsidRPr="00375523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•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</w:tbl>
    <w:p w:rsidR="00346E78" w:rsidRPr="00375523" w:rsidRDefault="00346E78" w:rsidP="00346E78">
      <w:pPr>
        <w:pStyle w:val="a3"/>
        <w:rPr>
          <w:b/>
          <w:i/>
          <w:sz w:val="20"/>
          <w:szCs w:val="20"/>
        </w:rPr>
      </w:pPr>
      <w:r w:rsidRPr="00375523">
        <w:rPr>
          <w:b/>
          <w:i/>
          <w:sz w:val="20"/>
          <w:szCs w:val="20"/>
        </w:rPr>
        <w:t>3.6. Физическая культура</w:t>
      </w:r>
    </w:p>
    <w:p w:rsidR="00346E78" w:rsidRPr="00375523" w:rsidRDefault="00346E78" w:rsidP="00346E78">
      <w:pPr>
        <w:pStyle w:val="a3"/>
        <w:rPr>
          <w:i/>
          <w:iCs/>
          <w:sz w:val="20"/>
          <w:szCs w:val="20"/>
        </w:rPr>
      </w:pPr>
      <w:r w:rsidRPr="00375523">
        <w:rPr>
          <w:i/>
          <w:iCs/>
          <w:sz w:val="20"/>
          <w:szCs w:val="20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tbl>
      <w:tblPr>
        <w:tblStyle w:val="a4"/>
        <w:tblW w:w="0" w:type="auto"/>
        <w:tblLook w:val="04A0"/>
      </w:tblPr>
      <w:tblGrid>
        <w:gridCol w:w="1668"/>
        <w:gridCol w:w="7903"/>
      </w:tblGrid>
      <w:tr w:rsidR="00A64BF1" w:rsidRPr="00375523" w:rsidTr="00A64BF1">
        <w:tc>
          <w:tcPr>
            <w:tcW w:w="1668" w:type="dxa"/>
          </w:tcPr>
          <w:p w:rsidR="00A64BF1" w:rsidRPr="00375523" w:rsidRDefault="00A64BF1" w:rsidP="00D03336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903" w:type="dxa"/>
          </w:tcPr>
          <w:p w:rsidR="00A64BF1" w:rsidRPr="00375523" w:rsidRDefault="00A64BF1" w:rsidP="00A64BF1">
            <w:pPr>
              <w:pStyle w:val="a3"/>
              <w:numPr>
                <w:ilvl w:val="0"/>
                <w:numId w:val="15"/>
              </w:numPr>
              <w:rPr>
                <w:spacing w:val="-23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5"/>
              </w:numPr>
              <w:rPr>
                <w:spacing w:val="-6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овладение умениями организовывать </w:t>
            </w:r>
            <w:proofErr w:type="spellStart"/>
            <w:r w:rsidRPr="00375523">
              <w:rPr>
                <w:sz w:val="20"/>
                <w:szCs w:val="20"/>
              </w:rPr>
              <w:t>здоровьесберегающую</w:t>
            </w:r>
            <w:proofErr w:type="spellEnd"/>
            <w:r w:rsidRPr="00375523">
              <w:rPr>
                <w:sz w:val="20"/>
                <w:szCs w:val="20"/>
              </w:rPr>
              <w:t xml:space="preserve"> жизнедеятельность (режим дня, утренняя зарядка, оздоровительные мероприятия, подвижные игры и т. д.);</w:t>
            </w:r>
          </w:p>
          <w:p w:rsidR="00A64BF1" w:rsidRPr="00375523" w:rsidRDefault="00A64BF1" w:rsidP="00A64BF1">
            <w:pPr>
              <w:pStyle w:val="a3"/>
              <w:numPr>
                <w:ilvl w:val="0"/>
                <w:numId w:val="15"/>
              </w:numPr>
              <w:rPr>
                <w:spacing w:val="-11"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969"/>
      </w:tblGrid>
      <w:tr w:rsidR="00F651F9" w:rsidRPr="00375523" w:rsidTr="00F651F9">
        <w:tc>
          <w:tcPr>
            <w:tcW w:w="5495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sz w:val="20"/>
                <w:szCs w:val="20"/>
              </w:rPr>
            </w:pPr>
            <w:r w:rsidRPr="00375523">
              <w:rPr>
                <w:b/>
                <w:sz w:val="20"/>
                <w:szCs w:val="20"/>
              </w:rPr>
              <w:t>Выпускник научится:</w:t>
            </w:r>
          </w:p>
        </w:tc>
        <w:tc>
          <w:tcPr>
            <w:tcW w:w="3969" w:type="dxa"/>
            <w:shd w:val="clear" w:color="auto" w:fill="FFFFFF" w:themeFill="background1"/>
          </w:tcPr>
          <w:p w:rsidR="00F651F9" w:rsidRPr="00375523" w:rsidRDefault="00F651F9" w:rsidP="00912981">
            <w:pPr>
              <w:pStyle w:val="a3"/>
              <w:rPr>
                <w:b/>
                <w:i/>
                <w:iCs/>
                <w:sz w:val="20"/>
                <w:szCs w:val="20"/>
              </w:rPr>
            </w:pPr>
            <w:r w:rsidRPr="00375523">
              <w:rPr>
                <w:b/>
                <w:i/>
                <w:iCs/>
                <w:sz w:val="20"/>
                <w:szCs w:val="20"/>
              </w:rPr>
              <w:t xml:space="preserve">Выпускник получит возможность </w:t>
            </w:r>
            <w:r w:rsidRPr="00375523">
              <w:rPr>
                <w:b/>
                <w:i/>
                <w:iCs/>
                <w:sz w:val="20"/>
                <w:szCs w:val="20"/>
              </w:rPr>
              <w:lastRenderedPageBreak/>
              <w:t>научиться:</w:t>
            </w:r>
          </w:p>
        </w:tc>
      </w:tr>
      <w:tr w:rsidR="00346E78" w:rsidRPr="00375523" w:rsidTr="00801993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lastRenderedPageBreak/>
              <w:t>Знания о физической культуре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ориентироваться в понятиях «физическая культура», «режим дня»; характеризовать роль и значение утренней зарядки, физкультминуток и </w:t>
            </w:r>
            <w:proofErr w:type="spellStart"/>
            <w:r w:rsidRPr="00375523">
              <w:rPr>
                <w:sz w:val="20"/>
                <w:szCs w:val="20"/>
              </w:rPr>
              <w:t>физкультпауз</w:t>
            </w:r>
            <w:proofErr w:type="spellEnd"/>
            <w:r w:rsidRPr="00375523">
              <w:rPr>
                <w:sz w:val="20"/>
                <w:szCs w:val="20"/>
              </w:rPr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раскрывать </w:t>
            </w:r>
            <w:proofErr w:type="gramStart"/>
            <w:r w:rsidRPr="00375523">
              <w:rPr>
                <w:sz w:val="20"/>
                <w:szCs w:val="20"/>
              </w:rPr>
              <w:t>на примерах (из</w:t>
            </w:r>
            <w:proofErr w:type="gramEnd"/>
            <w:r w:rsidRPr="00375523">
              <w:rPr>
                <w:sz w:val="20"/>
                <w:szCs w:val="20"/>
              </w:rPr>
              <w:t xml:space="preserve">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выявлять связь занятий физической культурой с трудовой и оборонной деятельностью;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  <w:tr w:rsidR="00346E78" w:rsidRPr="00375523" w:rsidTr="00801993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Способы физкультурной деятельности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 xml:space="preserve">вести тетрадь по физической культуре с записями режима дня, комплексов утренней гимнастики, физкультминуток, </w:t>
            </w:r>
            <w:proofErr w:type="spellStart"/>
            <w:r w:rsidRPr="00375523">
              <w:rPr>
                <w:i/>
                <w:iCs/>
                <w:sz w:val="20"/>
                <w:szCs w:val="20"/>
              </w:rPr>
              <w:t>общеразвивающих</w:t>
            </w:r>
            <w:proofErr w:type="spellEnd"/>
            <w:r w:rsidRPr="00375523">
              <w:rPr>
                <w:i/>
                <w:iCs/>
                <w:sz w:val="20"/>
                <w:szCs w:val="20"/>
              </w:rPr>
      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выполнять простейшие приёмы оказания доврачебной помощи при травмах и ушибах.</w:t>
            </w:r>
          </w:p>
        </w:tc>
      </w:tr>
      <w:tr w:rsidR="00346E78" w:rsidRPr="00375523" w:rsidTr="00801993">
        <w:tc>
          <w:tcPr>
            <w:tcW w:w="9464" w:type="dxa"/>
            <w:gridSpan w:val="2"/>
            <w:shd w:val="clear" w:color="auto" w:fill="D9D9D9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i/>
                <w:iCs/>
                <w:sz w:val="20"/>
                <w:szCs w:val="20"/>
              </w:rPr>
              <w:t>Физическое совершенствование</w:t>
            </w:r>
          </w:p>
        </w:tc>
      </w:tr>
      <w:tr w:rsidR="00346E78" w:rsidRPr="00375523" w:rsidTr="00801993">
        <w:tc>
          <w:tcPr>
            <w:tcW w:w="5495" w:type="dxa"/>
          </w:tcPr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proofErr w:type="gramStart"/>
            <w:r w:rsidRPr="00375523">
              <w:rPr>
                <w:sz w:val="20"/>
                <w:szCs w:val="20"/>
              </w:rPr>
              <w:t>• 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  <w:proofErr w:type="gramEnd"/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тестовые упражнения на оценку динамики индивидуального развития основных физических качеств;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организующие строевые команды и приёмы;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акробатические упражнения (кувырки, стойки, перекаты);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гимнастические упражнения на спортивных снарядах (перекладина, брусья, гимнастическое бревно);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легкоатлетические упражнения (бег, прыжки, метания и броски мяча разного веса и объёма);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>• 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3969" w:type="dxa"/>
          </w:tcPr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сохранять правильную осанку, оптимальное телосложение;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выполнять эстетически красиво гимнастические и акробатические комбинации;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играть в баскетбол, футбол и волейбол по упрощённым правилам;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выполнять тестовые нормативы по физической подготовке;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плавать, в том числе спортивными способами;</w:t>
            </w:r>
          </w:p>
          <w:p w:rsidR="00346E78" w:rsidRPr="00375523" w:rsidRDefault="00346E78" w:rsidP="00346E78">
            <w:pPr>
              <w:pStyle w:val="a3"/>
              <w:rPr>
                <w:i/>
                <w:iCs/>
                <w:sz w:val="20"/>
                <w:szCs w:val="20"/>
              </w:rPr>
            </w:pPr>
            <w:r w:rsidRPr="00375523">
              <w:rPr>
                <w:sz w:val="20"/>
                <w:szCs w:val="20"/>
              </w:rPr>
              <w:t xml:space="preserve">• </w:t>
            </w:r>
            <w:r w:rsidRPr="00375523">
              <w:rPr>
                <w:i/>
                <w:iCs/>
                <w:sz w:val="20"/>
                <w:szCs w:val="20"/>
              </w:rPr>
              <w:t>выполнять передвижения на лыжах (для снежных регионов России).</w:t>
            </w:r>
          </w:p>
          <w:p w:rsidR="00346E78" w:rsidRPr="00375523" w:rsidRDefault="00346E78" w:rsidP="00346E78">
            <w:pPr>
              <w:pStyle w:val="a3"/>
              <w:rPr>
                <w:sz w:val="20"/>
                <w:szCs w:val="20"/>
              </w:rPr>
            </w:pPr>
          </w:p>
        </w:tc>
      </w:tr>
    </w:tbl>
    <w:p w:rsidR="00346E78" w:rsidRPr="00375523" w:rsidRDefault="00346E78" w:rsidP="00346E78">
      <w:pPr>
        <w:pStyle w:val="a3"/>
        <w:rPr>
          <w:sz w:val="20"/>
          <w:szCs w:val="20"/>
        </w:rPr>
      </w:pPr>
    </w:p>
    <w:p w:rsidR="001A5154" w:rsidRPr="00375523" w:rsidRDefault="001A5154" w:rsidP="00346E78">
      <w:pPr>
        <w:pStyle w:val="a3"/>
        <w:rPr>
          <w:sz w:val="20"/>
          <w:szCs w:val="20"/>
        </w:rPr>
      </w:pPr>
    </w:p>
    <w:sectPr w:rsidR="001A5154" w:rsidRPr="00375523" w:rsidSect="00021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B0" w:rsidRDefault="002F69B0" w:rsidP="002F69B0">
      <w:pPr>
        <w:spacing w:after="0" w:line="240" w:lineRule="auto"/>
      </w:pPr>
      <w:r>
        <w:separator/>
      </w:r>
    </w:p>
  </w:endnote>
  <w:endnote w:type="continuationSeparator" w:id="1">
    <w:p w:rsidR="002F69B0" w:rsidRDefault="002F69B0" w:rsidP="002F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B0" w:rsidRDefault="002F69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9871"/>
    </w:sdtPr>
    <w:sdtContent>
      <w:p w:rsidR="002F69B0" w:rsidRDefault="00F1549A">
        <w:pPr>
          <w:pStyle w:val="a7"/>
          <w:jc w:val="center"/>
        </w:pPr>
        <w:fldSimple w:instr=" PAGE   \* MERGEFORMAT ">
          <w:r w:rsidR="000216FB">
            <w:rPr>
              <w:noProof/>
            </w:rPr>
            <w:t>26</w:t>
          </w:r>
        </w:fldSimple>
      </w:p>
    </w:sdtContent>
  </w:sdt>
  <w:p w:rsidR="002F69B0" w:rsidRDefault="002F69B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B0" w:rsidRDefault="002F69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B0" w:rsidRDefault="002F69B0" w:rsidP="002F69B0">
      <w:pPr>
        <w:spacing w:after="0" w:line="240" w:lineRule="auto"/>
      </w:pPr>
      <w:r>
        <w:separator/>
      </w:r>
    </w:p>
  </w:footnote>
  <w:footnote w:type="continuationSeparator" w:id="1">
    <w:p w:rsidR="002F69B0" w:rsidRDefault="002F69B0" w:rsidP="002F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B0" w:rsidRDefault="002F69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B0" w:rsidRDefault="002F69B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9B0" w:rsidRDefault="002F69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D57"/>
    <w:multiLevelType w:val="singleLevel"/>
    <w:tmpl w:val="66F07FF6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6867EF4"/>
    <w:multiLevelType w:val="hybridMultilevel"/>
    <w:tmpl w:val="4EB25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C1526"/>
    <w:multiLevelType w:val="hybridMultilevel"/>
    <w:tmpl w:val="0E309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AE1F00"/>
    <w:multiLevelType w:val="hybridMultilevel"/>
    <w:tmpl w:val="EBA81956"/>
    <w:lvl w:ilvl="0" w:tplc="B0CE7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9D74CD"/>
    <w:multiLevelType w:val="hybridMultilevel"/>
    <w:tmpl w:val="4AF87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8331C8"/>
    <w:multiLevelType w:val="hybridMultilevel"/>
    <w:tmpl w:val="0FAE00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977C67"/>
    <w:multiLevelType w:val="hybridMultilevel"/>
    <w:tmpl w:val="B69C1D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7F4F90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FD25427"/>
    <w:multiLevelType w:val="multilevel"/>
    <w:tmpl w:val="30C44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071224D"/>
    <w:multiLevelType w:val="hybridMultilevel"/>
    <w:tmpl w:val="2EFCF628"/>
    <w:lvl w:ilvl="0" w:tplc="E0F48F02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554360"/>
    <w:multiLevelType w:val="hybridMultilevel"/>
    <w:tmpl w:val="D7CC6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45DB2392"/>
    <w:multiLevelType w:val="hybridMultilevel"/>
    <w:tmpl w:val="8732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A14D2"/>
    <w:multiLevelType w:val="hybridMultilevel"/>
    <w:tmpl w:val="C9A2C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D44D09"/>
    <w:multiLevelType w:val="hybridMultilevel"/>
    <w:tmpl w:val="49363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2766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BAD4AAD"/>
    <w:multiLevelType w:val="hybridMultilevel"/>
    <w:tmpl w:val="2AD6C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B7204C"/>
    <w:multiLevelType w:val="hybridMultilevel"/>
    <w:tmpl w:val="E6B8BBCE"/>
    <w:lvl w:ilvl="0" w:tplc="E0F48F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12FB8"/>
    <w:multiLevelType w:val="hybridMultilevel"/>
    <w:tmpl w:val="CDB42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284F19"/>
    <w:multiLevelType w:val="hybridMultilevel"/>
    <w:tmpl w:val="71CAB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16"/>
  </w:num>
  <w:num w:numId="10">
    <w:abstractNumId w:val="18"/>
  </w:num>
  <w:num w:numId="11">
    <w:abstractNumId w:val="14"/>
  </w:num>
  <w:num w:numId="12">
    <w:abstractNumId w:val="4"/>
  </w:num>
  <w:num w:numId="13">
    <w:abstractNumId w:val="19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525A"/>
    <w:rsid w:val="000216FB"/>
    <w:rsid w:val="00132A12"/>
    <w:rsid w:val="001A5154"/>
    <w:rsid w:val="002118CA"/>
    <w:rsid w:val="00266E81"/>
    <w:rsid w:val="002C1C72"/>
    <w:rsid w:val="002C69C6"/>
    <w:rsid w:val="002F69B0"/>
    <w:rsid w:val="00346E78"/>
    <w:rsid w:val="00375523"/>
    <w:rsid w:val="003E525A"/>
    <w:rsid w:val="00482BD5"/>
    <w:rsid w:val="004C2773"/>
    <w:rsid w:val="004E286B"/>
    <w:rsid w:val="005C1966"/>
    <w:rsid w:val="006E260C"/>
    <w:rsid w:val="007E701D"/>
    <w:rsid w:val="00801993"/>
    <w:rsid w:val="00862BAD"/>
    <w:rsid w:val="008F46BF"/>
    <w:rsid w:val="00A64BF1"/>
    <w:rsid w:val="00B1322E"/>
    <w:rsid w:val="00C56C6E"/>
    <w:rsid w:val="00D03336"/>
    <w:rsid w:val="00D03F4E"/>
    <w:rsid w:val="00E04AFA"/>
    <w:rsid w:val="00E50EB2"/>
    <w:rsid w:val="00EE57AB"/>
    <w:rsid w:val="00F1549A"/>
    <w:rsid w:val="00F651F9"/>
    <w:rsid w:val="00FD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25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Zag11">
    <w:name w:val="Zag_11"/>
    <w:rsid w:val="003E525A"/>
  </w:style>
  <w:style w:type="table" w:styleId="a4">
    <w:name w:val="Table Grid"/>
    <w:basedOn w:val="a1"/>
    <w:rsid w:val="00266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69B0"/>
  </w:style>
  <w:style w:type="paragraph" w:styleId="a7">
    <w:name w:val="footer"/>
    <w:basedOn w:val="a"/>
    <w:link w:val="a8"/>
    <w:uiPriority w:val="99"/>
    <w:unhideWhenUsed/>
    <w:rsid w:val="002F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9B0"/>
  </w:style>
  <w:style w:type="paragraph" w:styleId="a9">
    <w:name w:val="Balloon Text"/>
    <w:basedOn w:val="a"/>
    <w:link w:val="aa"/>
    <w:uiPriority w:val="99"/>
    <w:semiHidden/>
    <w:unhideWhenUsed/>
    <w:rsid w:val="008F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20</Pages>
  <Words>11307</Words>
  <Characters>64453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админ</cp:lastModifiedBy>
  <cp:revision>19</cp:revision>
  <dcterms:created xsi:type="dcterms:W3CDTF">2011-07-21T09:12:00Z</dcterms:created>
  <dcterms:modified xsi:type="dcterms:W3CDTF">2012-03-20T07:03:00Z</dcterms:modified>
</cp:coreProperties>
</file>