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792" w:rsidRPr="007558F1" w:rsidRDefault="00174792" w:rsidP="00174792">
      <w:pPr>
        <w:pStyle w:val="a3"/>
        <w:jc w:val="center"/>
      </w:pPr>
      <w:r w:rsidRPr="007558F1">
        <w:t xml:space="preserve">Муниципальное бюджетное общеобразовательное учреждение </w:t>
      </w:r>
      <w:proofErr w:type="spellStart"/>
      <w:r w:rsidRPr="007558F1">
        <w:t>Аксайского</w:t>
      </w:r>
      <w:proofErr w:type="spellEnd"/>
      <w:r w:rsidRPr="007558F1">
        <w:t xml:space="preserve"> района </w:t>
      </w:r>
      <w:proofErr w:type="spellStart"/>
      <w:r w:rsidRPr="007558F1">
        <w:t>Аксайская</w:t>
      </w:r>
      <w:proofErr w:type="spellEnd"/>
      <w:r w:rsidRPr="007558F1">
        <w:t xml:space="preserve"> средняя общеобразовательная школа №2</w:t>
      </w:r>
    </w:p>
    <w:p w:rsidR="00174792" w:rsidRPr="007558F1" w:rsidRDefault="00174792" w:rsidP="00174792">
      <w:pPr>
        <w:pStyle w:val="a3"/>
        <w:jc w:val="center"/>
      </w:pPr>
      <w:r w:rsidRPr="007558F1">
        <w:t>с углубленным изучением английского языка и математики</w:t>
      </w:r>
    </w:p>
    <w:p w:rsidR="00174792" w:rsidRDefault="00174792" w:rsidP="00174792">
      <w:pPr>
        <w:pStyle w:val="a3"/>
        <w:jc w:val="center"/>
      </w:pPr>
      <w:r w:rsidRPr="007558F1">
        <w:t>(МБОУ АСОШ №2)</w:t>
      </w:r>
    </w:p>
    <w:p w:rsidR="00174792" w:rsidRPr="007558F1" w:rsidRDefault="00174792" w:rsidP="00174792">
      <w:pPr>
        <w:pStyle w:val="a3"/>
        <w:jc w:val="center"/>
        <w:rPr>
          <w:rStyle w:val="a4"/>
          <w:b w:val="0"/>
        </w:rPr>
      </w:pPr>
    </w:p>
    <w:p w:rsidR="00174792" w:rsidRPr="007558F1" w:rsidRDefault="00174792" w:rsidP="00174792">
      <w:pPr>
        <w:pStyle w:val="a3"/>
        <w:jc w:val="center"/>
      </w:pPr>
    </w:p>
    <w:tbl>
      <w:tblPr>
        <w:tblStyle w:val="aa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359"/>
      </w:tblGrid>
      <w:tr w:rsidR="00174792" w:rsidRPr="007558F1" w:rsidTr="005651DD">
        <w:tc>
          <w:tcPr>
            <w:tcW w:w="5812" w:type="dxa"/>
          </w:tcPr>
          <w:p w:rsidR="00174792" w:rsidRDefault="00174792" w:rsidP="00174792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Принято </w:t>
            </w:r>
          </w:p>
          <w:p w:rsidR="00174792" w:rsidRDefault="00174792" w:rsidP="00174792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на заседании педагогического совета </w:t>
            </w:r>
          </w:p>
          <w:p w:rsidR="00174792" w:rsidRDefault="00174792" w:rsidP="00174792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МБОУ АСОШ № 2 </w:t>
            </w:r>
          </w:p>
          <w:p w:rsidR="00174792" w:rsidRDefault="00174792" w:rsidP="00174792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протокол  от «_____» _______201__ г. № ______</w:t>
            </w:r>
          </w:p>
        </w:tc>
        <w:tc>
          <w:tcPr>
            <w:tcW w:w="4359" w:type="dxa"/>
          </w:tcPr>
          <w:p w:rsidR="00174792" w:rsidRDefault="00174792" w:rsidP="00174792">
            <w:pPr>
              <w:pStyle w:val="a3"/>
              <w:jc w:val="right"/>
              <w:rPr>
                <w:lang w:eastAsia="en-US"/>
              </w:rPr>
            </w:pPr>
            <w:r>
              <w:rPr>
                <w:lang w:eastAsia="en-US"/>
              </w:rPr>
              <w:t>Утверждено</w:t>
            </w:r>
          </w:p>
          <w:p w:rsidR="00174792" w:rsidRDefault="00174792" w:rsidP="00174792">
            <w:pPr>
              <w:pStyle w:val="a3"/>
              <w:jc w:val="right"/>
              <w:rPr>
                <w:lang w:eastAsia="en-US"/>
              </w:rPr>
            </w:pPr>
            <w:r>
              <w:rPr>
                <w:lang w:eastAsia="en-US"/>
              </w:rPr>
              <w:t>Директор МБОУ АСОШ № 2</w:t>
            </w:r>
          </w:p>
          <w:p w:rsidR="005651DD" w:rsidRDefault="005651DD" w:rsidP="005651D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___________ И.Д. </w:t>
            </w:r>
            <w:proofErr w:type="spellStart"/>
            <w:r w:rsidR="00174792">
              <w:rPr>
                <w:lang w:eastAsia="en-US"/>
              </w:rPr>
              <w:t>Колыбельникова</w:t>
            </w:r>
            <w:proofErr w:type="spellEnd"/>
          </w:p>
          <w:p w:rsidR="00174792" w:rsidRDefault="00174792" w:rsidP="005651DD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 приказ от «___»_____201__ г. № ____</w:t>
            </w:r>
          </w:p>
          <w:p w:rsidR="00174792" w:rsidRDefault="00174792" w:rsidP="00174792">
            <w:pPr>
              <w:pStyle w:val="a3"/>
              <w:jc w:val="right"/>
              <w:rPr>
                <w:lang w:eastAsia="en-US"/>
              </w:rPr>
            </w:pPr>
          </w:p>
        </w:tc>
      </w:tr>
    </w:tbl>
    <w:p w:rsidR="00174792" w:rsidRDefault="00174792" w:rsidP="004C7588">
      <w:pPr>
        <w:pStyle w:val="a3"/>
        <w:jc w:val="center"/>
        <w:rPr>
          <w:b/>
        </w:rPr>
      </w:pPr>
    </w:p>
    <w:p w:rsidR="004C7588" w:rsidRDefault="004C7588" w:rsidP="004C7588">
      <w:pPr>
        <w:pStyle w:val="a3"/>
        <w:jc w:val="center"/>
        <w:rPr>
          <w:b/>
        </w:rPr>
      </w:pPr>
      <w:r w:rsidRPr="004C7588">
        <w:rPr>
          <w:b/>
        </w:rPr>
        <w:t>ПОЛОЖЕНИЕ</w:t>
      </w:r>
      <w:r>
        <w:rPr>
          <w:b/>
        </w:rPr>
        <w:t xml:space="preserve"> </w:t>
      </w:r>
    </w:p>
    <w:p w:rsidR="004C7588" w:rsidRDefault="004C7588" w:rsidP="004C7588">
      <w:pPr>
        <w:pStyle w:val="a3"/>
        <w:jc w:val="center"/>
        <w:rPr>
          <w:b/>
        </w:rPr>
      </w:pPr>
      <w:r>
        <w:rPr>
          <w:b/>
        </w:rPr>
        <w:t xml:space="preserve">о </w:t>
      </w:r>
      <w:proofErr w:type="spellStart"/>
      <w:r>
        <w:rPr>
          <w:b/>
        </w:rPr>
        <w:t>безотметочном</w:t>
      </w:r>
      <w:proofErr w:type="spellEnd"/>
      <w:r>
        <w:rPr>
          <w:b/>
        </w:rPr>
        <w:t xml:space="preserve"> обучении в 1 – 2 классах</w:t>
      </w:r>
    </w:p>
    <w:p w:rsidR="00DC255F" w:rsidRDefault="00DC255F" w:rsidP="00C56AA4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Общие положения</w:t>
      </w:r>
    </w:p>
    <w:p w:rsidR="00174792" w:rsidRDefault="00174792" w:rsidP="00174792">
      <w:pPr>
        <w:pStyle w:val="a3"/>
        <w:numPr>
          <w:ilvl w:val="1"/>
          <w:numId w:val="1"/>
        </w:numPr>
      </w:pPr>
      <w:r w:rsidRPr="00174792">
        <w:t>Настоящее Положение разработано на основании следующих</w:t>
      </w:r>
      <w:r>
        <w:t xml:space="preserve"> </w:t>
      </w:r>
      <w:r w:rsidRPr="00174792">
        <w:t>документов:</w:t>
      </w:r>
    </w:p>
    <w:p w:rsidR="00174792" w:rsidRPr="00174792" w:rsidRDefault="00174792" w:rsidP="00174792">
      <w:pPr>
        <w:pStyle w:val="a3"/>
        <w:numPr>
          <w:ilvl w:val="0"/>
          <w:numId w:val="20"/>
        </w:numPr>
      </w:pPr>
      <w:r w:rsidRPr="00174792">
        <w:t>Федеральный Закон от 29.12.2012г. № 273 – ФЗ « Об образовании в Российской Федерации»;</w:t>
      </w:r>
    </w:p>
    <w:p w:rsidR="00174792" w:rsidRDefault="00174792" w:rsidP="00174792">
      <w:pPr>
        <w:pStyle w:val="a3"/>
        <w:numPr>
          <w:ilvl w:val="0"/>
          <w:numId w:val="20"/>
        </w:numPr>
      </w:pPr>
      <w:r w:rsidRPr="00174792">
        <w:rPr>
          <w:bCs/>
        </w:rPr>
        <w:t>Приказ Министерства образования и науки от 30.08.2013 г. № 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</w:t>
      </w:r>
      <w:r>
        <w:t>;</w:t>
      </w:r>
    </w:p>
    <w:p w:rsidR="00174792" w:rsidRDefault="00174792" w:rsidP="00174792">
      <w:pPr>
        <w:pStyle w:val="a3"/>
        <w:numPr>
          <w:ilvl w:val="0"/>
          <w:numId w:val="20"/>
        </w:numPr>
      </w:pPr>
      <w:r>
        <w:t>Устав МБОУ АСОШ № 2;</w:t>
      </w:r>
    </w:p>
    <w:p w:rsidR="00174792" w:rsidRDefault="00174792" w:rsidP="00174792">
      <w:pPr>
        <w:pStyle w:val="a3"/>
        <w:numPr>
          <w:ilvl w:val="0"/>
          <w:numId w:val="20"/>
        </w:numPr>
      </w:pPr>
      <w:r w:rsidRPr="00174792">
        <w:t>Основная образовательная программа начального образования МБОУ АСОШ № 2</w:t>
      </w:r>
    </w:p>
    <w:p w:rsidR="00174792" w:rsidRPr="00174792" w:rsidRDefault="00174792" w:rsidP="00174792">
      <w:pPr>
        <w:pStyle w:val="a3"/>
        <w:numPr>
          <w:ilvl w:val="1"/>
          <w:numId w:val="1"/>
        </w:numPr>
      </w:pPr>
      <w:proofErr w:type="spellStart"/>
      <w:r w:rsidRPr="00174792">
        <w:t>Безотметочное</w:t>
      </w:r>
      <w:proofErr w:type="spellEnd"/>
      <w:r w:rsidRPr="00174792">
        <w:t xml:space="preserve"> обучение представляет собой обучение, при котором отсутствует отметка как форма количественного выражения результата оценочной деятельности.</w:t>
      </w:r>
    </w:p>
    <w:p w:rsidR="00174792" w:rsidRDefault="00174792" w:rsidP="00174792">
      <w:pPr>
        <w:pStyle w:val="a3"/>
        <w:numPr>
          <w:ilvl w:val="1"/>
          <w:numId w:val="1"/>
        </w:numPr>
      </w:pPr>
      <w:r w:rsidRPr="00174792">
        <w:t xml:space="preserve">Система </w:t>
      </w:r>
      <w:r>
        <w:t>контроля и оценки строится на содержательно-оценочной основе без использования отметки. Содержательный контроль и оценка отражает качественный рост процесса обучения, который определяется:</w:t>
      </w:r>
    </w:p>
    <w:p w:rsidR="00174792" w:rsidRDefault="00174792" w:rsidP="00174792">
      <w:pPr>
        <w:pStyle w:val="a3"/>
        <w:numPr>
          <w:ilvl w:val="0"/>
          <w:numId w:val="22"/>
        </w:numPr>
      </w:pPr>
      <w:r>
        <w:t xml:space="preserve">уровнем усвоения </w:t>
      </w:r>
      <w:proofErr w:type="gramStart"/>
      <w:r>
        <w:t>обучающимися</w:t>
      </w:r>
      <w:proofErr w:type="gramEnd"/>
      <w:r>
        <w:t xml:space="preserve"> предметных знаний;</w:t>
      </w:r>
    </w:p>
    <w:p w:rsidR="00174792" w:rsidRDefault="00174792" w:rsidP="00174792">
      <w:pPr>
        <w:pStyle w:val="a3"/>
        <w:numPr>
          <w:ilvl w:val="0"/>
          <w:numId w:val="22"/>
        </w:numPr>
      </w:pPr>
      <w:r>
        <w:t xml:space="preserve">уровнем </w:t>
      </w:r>
      <w:proofErr w:type="spellStart"/>
      <w:r>
        <w:t>сформированности</w:t>
      </w:r>
      <w:proofErr w:type="spellEnd"/>
      <w:r>
        <w:t xml:space="preserve"> универсальных учебных действий;</w:t>
      </w:r>
    </w:p>
    <w:p w:rsidR="00174792" w:rsidRDefault="00174792" w:rsidP="00174792">
      <w:pPr>
        <w:pStyle w:val="a3"/>
        <w:numPr>
          <w:ilvl w:val="0"/>
          <w:numId w:val="22"/>
        </w:numPr>
      </w:pPr>
      <w:r>
        <w:t>уровнем личностного развития.</w:t>
      </w:r>
    </w:p>
    <w:p w:rsidR="00174792" w:rsidRPr="00174792" w:rsidRDefault="00174792" w:rsidP="00174792">
      <w:pPr>
        <w:pStyle w:val="a3"/>
        <w:numPr>
          <w:ilvl w:val="1"/>
          <w:numId w:val="1"/>
        </w:numPr>
        <w:rPr>
          <w:rFonts w:eastAsia="Times New Roman"/>
          <w:b/>
        </w:rPr>
      </w:pPr>
      <w:r w:rsidRPr="00174792">
        <w:t xml:space="preserve">Цель </w:t>
      </w:r>
      <w:proofErr w:type="spellStart"/>
      <w:r w:rsidRPr="00174792">
        <w:t>безотметочного</w:t>
      </w:r>
      <w:proofErr w:type="spellEnd"/>
      <w:r w:rsidRPr="00174792">
        <w:t xml:space="preserve"> обучения является создание благоприятных</w:t>
      </w:r>
      <w:r>
        <w:t xml:space="preserve"> </w:t>
      </w:r>
      <w:r w:rsidRPr="00174792">
        <w:t>условий для адаптации ребенка в школе, обеспечивающих его дальнейшее</w:t>
      </w:r>
      <w:r>
        <w:t xml:space="preserve"> благополучное </w:t>
      </w:r>
      <w:r w:rsidRPr="00174792">
        <w:t>развитие, обучение и воспитание, совершенствование</w:t>
      </w:r>
      <w:r>
        <w:t xml:space="preserve"> </w:t>
      </w:r>
      <w:r w:rsidRPr="00174792">
        <w:t>способов оценивания учебн</w:t>
      </w:r>
      <w:r>
        <w:t xml:space="preserve">ых достижений в начальной школе, </w:t>
      </w:r>
      <w:r w:rsidRPr="00CE73C2">
        <w:rPr>
          <w:rFonts w:eastAsia="Times New Roman"/>
        </w:rPr>
        <w:t>формирование адекватной самооценки учащихся и развитие учебной самостоятельности в осуществлении контрольно-оценочной деятельности.</w:t>
      </w:r>
    </w:p>
    <w:p w:rsidR="00174792" w:rsidRPr="00174792" w:rsidRDefault="00174792" w:rsidP="00174792">
      <w:pPr>
        <w:pStyle w:val="a3"/>
        <w:numPr>
          <w:ilvl w:val="1"/>
          <w:numId w:val="1"/>
        </w:numPr>
      </w:pPr>
      <w:r w:rsidRPr="00174792">
        <w:t xml:space="preserve">Задачи </w:t>
      </w:r>
      <w:proofErr w:type="spellStart"/>
      <w:r w:rsidRPr="00174792">
        <w:t>безотметочного</w:t>
      </w:r>
      <w:proofErr w:type="spellEnd"/>
      <w:r w:rsidRPr="00174792">
        <w:t xml:space="preserve"> обучения:</w:t>
      </w:r>
    </w:p>
    <w:p w:rsidR="00174792" w:rsidRPr="00174792" w:rsidRDefault="00174792" w:rsidP="00174792">
      <w:pPr>
        <w:pStyle w:val="a3"/>
        <w:numPr>
          <w:ilvl w:val="1"/>
          <w:numId w:val="25"/>
        </w:numPr>
      </w:pPr>
      <w:r w:rsidRPr="00174792">
        <w:t>обеспечение личностно ориентированного взаимодей</w:t>
      </w:r>
      <w:r>
        <w:t xml:space="preserve">ствия учителя и </w:t>
      </w:r>
      <w:r w:rsidRPr="00174792">
        <w:t>школьников;</w:t>
      </w:r>
    </w:p>
    <w:p w:rsidR="00174792" w:rsidRPr="00174792" w:rsidRDefault="00174792" w:rsidP="00174792">
      <w:pPr>
        <w:pStyle w:val="a3"/>
        <w:numPr>
          <w:ilvl w:val="0"/>
          <w:numId w:val="23"/>
        </w:numPr>
      </w:pPr>
      <w:r w:rsidRPr="00174792">
        <w:t>ориентировка педагогической оценки на о</w:t>
      </w:r>
      <w:r>
        <w:t xml:space="preserve">тносительные показатели детской </w:t>
      </w:r>
      <w:r w:rsidRPr="00174792">
        <w:t>успешности (сравнение сегодня</w:t>
      </w:r>
      <w:r>
        <w:t xml:space="preserve">шних достижений школьника с его </w:t>
      </w:r>
      <w:r w:rsidRPr="00174792">
        <w:t>собственными вчерашними достижениями);</w:t>
      </w:r>
    </w:p>
    <w:p w:rsidR="00174792" w:rsidRPr="00174792" w:rsidRDefault="00174792" w:rsidP="00174792">
      <w:pPr>
        <w:pStyle w:val="a3"/>
        <w:numPr>
          <w:ilvl w:val="0"/>
          <w:numId w:val="23"/>
        </w:numPr>
      </w:pPr>
      <w:r w:rsidRPr="00174792">
        <w:t>учет индивидуальных способностей обучающихся;</w:t>
      </w:r>
    </w:p>
    <w:p w:rsidR="00174792" w:rsidRPr="00174792" w:rsidRDefault="00174792" w:rsidP="00174792">
      <w:pPr>
        <w:pStyle w:val="a3"/>
        <w:numPr>
          <w:ilvl w:val="0"/>
          <w:numId w:val="23"/>
        </w:numPr>
      </w:pPr>
      <w:r w:rsidRPr="00174792">
        <w:t>развитие самостоятельности и активности школьников;</w:t>
      </w:r>
    </w:p>
    <w:p w:rsidR="00174792" w:rsidRPr="00174792" w:rsidRDefault="00174792" w:rsidP="00174792">
      <w:pPr>
        <w:pStyle w:val="a3"/>
        <w:numPr>
          <w:ilvl w:val="0"/>
          <w:numId w:val="23"/>
        </w:numPr>
      </w:pPr>
      <w:r w:rsidRPr="00174792">
        <w:t xml:space="preserve">формирование учебно-познавательной мотивации </w:t>
      </w:r>
      <w:proofErr w:type="gramStart"/>
      <w:r w:rsidRPr="00174792">
        <w:t>обучающихся</w:t>
      </w:r>
      <w:proofErr w:type="gramEnd"/>
      <w:r w:rsidRPr="00174792">
        <w:t>.</w:t>
      </w:r>
    </w:p>
    <w:p w:rsidR="00174792" w:rsidRPr="00174792" w:rsidRDefault="00174792" w:rsidP="00174792">
      <w:pPr>
        <w:pStyle w:val="a3"/>
        <w:numPr>
          <w:ilvl w:val="1"/>
          <w:numId w:val="1"/>
        </w:numPr>
      </w:pPr>
      <w:r w:rsidRPr="00174792">
        <w:t xml:space="preserve">Принципы </w:t>
      </w:r>
      <w:proofErr w:type="spellStart"/>
      <w:r w:rsidRPr="00174792">
        <w:t>безотметочного</w:t>
      </w:r>
      <w:proofErr w:type="spellEnd"/>
      <w:r w:rsidRPr="00174792">
        <w:t xml:space="preserve"> обучения:</w:t>
      </w:r>
    </w:p>
    <w:p w:rsidR="00174792" w:rsidRPr="00174792" w:rsidRDefault="00174792" w:rsidP="00174792">
      <w:pPr>
        <w:pStyle w:val="a3"/>
        <w:numPr>
          <w:ilvl w:val="1"/>
          <w:numId w:val="28"/>
        </w:numPr>
      </w:pPr>
      <w:r w:rsidRPr="00174792">
        <w:t>утверждение норм уважения и доброж</w:t>
      </w:r>
      <w:r>
        <w:t xml:space="preserve">елательного отношения к каждому </w:t>
      </w:r>
      <w:r w:rsidRPr="00174792">
        <w:t>школьнику, исключение принуждения;</w:t>
      </w:r>
    </w:p>
    <w:p w:rsidR="00174792" w:rsidRPr="00174792" w:rsidRDefault="00174792" w:rsidP="00174792">
      <w:pPr>
        <w:pStyle w:val="a3"/>
        <w:numPr>
          <w:ilvl w:val="1"/>
          <w:numId w:val="28"/>
        </w:numPr>
      </w:pPr>
      <w:r w:rsidRPr="00174792">
        <w:lastRenderedPageBreak/>
        <w:t>объективная и личностная диагност</w:t>
      </w:r>
      <w:r>
        <w:t xml:space="preserve">ика, направленная на успешность </w:t>
      </w:r>
      <w:r w:rsidRPr="00174792">
        <w:t>достижений обучающихся: последовател</w:t>
      </w:r>
      <w:r>
        <w:t xml:space="preserve">ьное и постепенное отслеживание </w:t>
      </w:r>
      <w:r w:rsidRPr="00174792">
        <w:t>динамики роста обучающегося относительно его личностного развития;</w:t>
      </w:r>
    </w:p>
    <w:p w:rsidR="00174792" w:rsidRPr="00174792" w:rsidRDefault="00174792" w:rsidP="00174792">
      <w:pPr>
        <w:pStyle w:val="a3"/>
        <w:numPr>
          <w:ilvl w:val="0"/>
          <w:numId w:val="27"/>
        </w:numPr>
        <w:rPr>
          <w:iCs/>
        </w:rPr>
      </w:pPr>
      <w:proofErr w:type="spellStart"/>
      <w:r>
        <w:rPr>
          <w:iCs/>
        </w:rPr>
        <w:t>к</w:t>
      </w:r>
      <w:r w:rsidRPr="00174792">
        <w:rPr>
          <w:iCs/>
        </w:rPr>
        <w:t>ритериальность</w:t>
      </w:r>
      <w:proofErr w:type="spellEnd"/>
      <w:r>
        <w:rPr>
          <w:iCs/>
        </w:rPr>
        <w:t>: с</w:t>
      </w:r>
      <w:r w:rsidRPr="00174792">
        <w:t xml:space="preserve">одержательный контроль и оценка строятся на </w:t>
      </w:r>
      <w:proofErr w:type="spellStart"/>
      <w:r w:rsidRPr="00174792">
        <w:t>критериальной</w:t>
      </w:r>
      <w:proofErr w:type="spellEnd"/>
      <w:r w:rsidRPr="00174792">
        <w:t>, выработанной</w:t>
      </w:r>
      <w:r>
        <w:t xml:space="preserve"> совместно с учащимися основе (к</w:t>
      </w:r>
      <w:r w:rsidRPr="00174792">
        <w:t>ритерии должны быть о</w:t>
      </w:r>
      <w:r>
        <w:t>днозначными и предельно четкими);</w:t>
      </w:r>
    </w:p>
    <w:p w:rsidR="00174792" w:rsidRPr="00174792" w:rsidRDefault="00174792" w:rsidP="00174792">
      <w:pPr>
        <w:pStyle w:val="a3"/>
        <w:numPr>
          <w:ilvl w:val="0"/>
          <w:numId w:val="27"/>
        </w:numPr>
        <w:rPr>
          <w:iCs/>
        </w:rPr>
      </w:pPr>
      <w:r w:rsidRPr="00174792">
        <w:rPr>
          <w:iCs/>
        </w:rPr>
        <w:t>приоритет самооценки</w:t>
      </w:r>
      <w:r>
        <w:rPr>
          <w:iCs/>
        </w:rPr>
        <w:t xml:space="preserve">: </w:t>
      </w:r>
      <w:r w:rsidRPr="00174792">
        <w:t>самооценка ученика предшествует</w:t>
      </w:r>
      <w:r>
        <w:t xml:space="preserve"> оценке учителя; д</w:t>
      </w:r>
      <w:r w:rsidRPr="00174792">
        <w:t>ля воспитания адекватной самооценки применяется сравнение двух самооценок учащихся: прогностической (оценка предстоящей работы) и ретроспектив</w:t>
      </w:r>
      <w:r>
        <w:t>ной (оценка выполненной работы);</w:t>
      </w:r>
    </w:p>
    <w:p w:rsidR="00174792" w:rsidRPr="00174792" w:rsidRDefault="00174792" w:rsidP="00174792">
      <w:pPr>
        <w:pStyle w:val="a3"/>
        <w:numPr>
          <w:ilvl w:val="0"/>
          <w:numId w:val="27"/>
        </w:numPr>
        <w:rPr>
          <w:iCs/>
        </w:rPr>
      </w:pPr>
      <w:r w:rsidRPr="00174792">
        <w:rPr>
          <w:iCs/>
        </w:rPr>
        <w:t>гибкость и</w:t>
      </w:r>
      <w:r>
        <w:rPr>
          <w:iCs/>
        </w:rPr>
        <w:t xml:space="preserve"> вариативность: </w:t>
      </w:r>
      <w:r w:rsidRPr="00174792">
        <w:t>содержательный контроль и оценка предполагают использование различных процедур и методов изучения результативности обучения, изучение как индивидуальных, так и групповых, коллективных результатов учебной деятельности.</w:t>
      </w:r>
    </w:p>
    <w:p w:rsidR="00174792" w:rsidRDefault="00174792" w:rsidP="00DC255F">
      <w:pPr>
        <w:pStyle w:val="a3"/>
        <w:numPr>
          <w:ilvl w:val="0"/>
          <w:numId w:val="27"/>
        </w:numPr>
        <w:rPr>
          <w:iCs/>
        </w:rPr>
      </w:pPr>
      <w:r w:rsidRPr="00174792">
        <w:rPr>
          <w:iCs/>
        </w:rPr>
        <w:t>естественность процесса контроля и оценки</w:t>
      </w:r>
      <w:r>
        <w:rPr>
          <w:iCs/>
        </w:rPr>
        <w:t xml:space="preserve">: </w:t>
      </w:r>
      <w:r w:rsidRPr="00174792">
        <w:t>контроль и оценка должны проводиться в естественных для учащихся условиях, снижающих стресс  и напряжение. В характеристику учебно-познавательной деятельности учащихся включаются результаты наблюдении за их учебной деятельностью в обычных условиях.</w:t>
      </w:r>
    </w:p>
    <w:p w:rsidR="00174792" w:rsidRDefault="00DC255F" w:rsidP="00DC255F">
      <w:pPr>
        <w:pStyle w:val="a3"/>
        <w:numPr>
          <w:ilvl w:val="1"/>
          <w:numId w:val="1"/>
        </w:numPr>
        <w:rPr>
          <w:iCs/>
        </w:rPr>
      </w:pPr>
      <w:r w:rsidRPr="00174792">
        <w:t xml:space="preserve">Основной функцией контроля и оценки в </w:t>
      </w:r>
      <w:proofErr w:type="spellStart"/>
      <w:r w:rsidRPr="00174792">
        <w:t>безотметочной</w:t>
      </w:r>
      <w:proofErr w:type="spellEnd"/>
      <w:r w:rsidRPr="00174792">
        <w:t xml:space="preserve"> системе является определение учеником границ своего знания - незнания, своих потенциальных возможностей, а также осознание проблем, возникших в учебной деятельности и способов их преодоления.</w:t>
      </w:r>
    </w:p>
    <w:p w:rsidR="00DC255F" w:rsidRPr="00174792" w:rsidRDefault="00DC255F" w:rsidP="00DC255F">
      <w:pPr>
        <w:pStyle w:val="a3"/>
        <w:numPr>
          <w:ilvl w:val="1"/>
          <w:numId w:val="1"/>
        </w:numPr>
        <w:rPr>
          <w:iCs/>
        </w:rPr>
      </w:pPr>
      <w:r w:rsidRPr="00174792">
        <w:t xml:space="preserve">Перспективная цель </w:t>
      </w:r>
      <w:proofErr w:type="spellStart"/>
      <w:r w:rsidRPr="00174792">
        <w:t>безотметочного</w:t>
      </w:r>
      <w:proofErr w:type="spellEnd"/>
      <w:r w:rsidRPr="00174792">
        <w:t xml:space="preserve"> обучения заключается в достижении полной ответственности обучаемого за процесс и результат непрерывного самообразования.</w:t>
      </w:r>
    </w:p>
    <w:p w:rsidR="00174792" w:rsidRDefault="00174792" w:rsidP="00174792">
      <w:pPr>
        <w:pStyle w:val="a3"/>
        <w:rPr>
          <w:b/>
        </w:rPr>
      </w:pPr>
    </w:p>
    <w:p w:rsidR="00174792" w:rsidRDefault="00174792" w:rsidP="00174792">
      <w:pPr>
        <w:pStyle w:val="a3"/>
        <w:numPr>
          <w:ilvl w:val="0"/>
          <w:numId w:val="1"/>
        </w:numPr>
        <w:rPr>
          <w:rFonts w:eastAsia="Times New Roman"/>
          <w:b/>
        </w:rPr>
      </w:pPr>
      <w:r w:rsidRPr="00174792">
        <w:rPr>
          <w:rFonts w:eastAsia="Times New Roman"/>
          <w:b/>
        </w:rPr>
        <w:t xml:space="preserve">Организация системы оценивания учебных достижений младших школьников в условиях </w:t>
      </w:r>
      <w:proofErr w:type="spellStart"/>
      <w:r w:rsidRPr="00174792">
        <w:rPr>
          <w:rFonts w:eastAsia="Times New Roman"/>
          <w:b/>
        </w:rPr>
        <w:t>безотметочного</w:t>
      </w:r>
      <w:proofErr w:type="spellEnd"/>
      <w:r w:rsidRPr="00174792">
        <w:rPr>
          <w:rFonts w:eastAsia="Times New Roman"/>
          <w:b/>
        </w:rPr>
        <w:t xml:space="preserve"> обучения.</w:t>
      </w:r>
    </w:p>
    <w:p w:rsidR="00174792" w:rsidRPr="005651DD" w:rsidRDefault="00174792" w:rsidP="005651DD">
      <w:pPr>
        <w:pStyle w:val="a3"/>
        <w:numPr>
          <w:ilvl w:val="1"/>
          <w:numId w:val="1"/>
        </w:numPr>
        <w:rPr>
          <w:rFonts w:eastAsia="Times New Roman"/>
          <w:b/>
        </w:rPr>
      </w:pPr>
      <w:proofErr w:type="spellStart"/>
      <w:r w:rsidRPr="00174792">
        <w:rPr>
          <w:rFonts w:eastAsia="Times New Roman"/>
        </w:rPr>
        <w:t>Безотметочное</w:t>
      </w:r>
      <w:proofErr w:type="spellEnd"/>
      <w:r w:rsidRPr="00174792">
        <w:rPr>
          <w:rFonts w:eastAsia="Times New Roman"/>
        </w:rPr>
        <w:t xml:space="preserve"> обучение устанавливается в 1 и 2 класса</w:t>
      </w:r>
      <w:r w:rsidR="005651DD">
        <w:rPr>
          <w:rFonts w:eastAsia="Times New Roman"/>
        </w:rPr>
        <w:t xml:space="preserve">х в течение всего учебного года; </w:t>
      </w:r>
      <w:r w:rsidRPr="005651DD">
        <w:rPr>
          <w:rFonts w:eastAsia="Times New Roman"/>
        </w:rPr>
        <w:t xml:space="preserve">исключается система балльного (отметочного) оценивания. Не допускается в тетрадях использование любой знаковой символики, заменяющей цифровую отметку (звездочки, самолетики, солнышки и пр.). </w:t>
      </w:r>
    </w:p>
    <w:p w:rsidR="00174792" w:rsidRPr="00174792" w:rsidRDefault="00174792" w:rsidP="00174792">
      <w:pPr>
        <w:pStyle w:val="a3"/>
        <w:numPr>
          <w:ilvl w:val="1"/>
          <w:numId w:val="1"/>
        </w:numPr>
        <w:rPr>
          <w:rFonts w:eastAsia="Times New Roman"/>
          <w:b/>
        </w:rPr>
      </w:pPr>
      <w:r w:rsidRPr="00174792">
        <w:rPr>
          <w:rFonts w:eastAsia="Times New Roman"/>
        </w:rPr>
        <w:t xml:space="preserve">Оцениванию не подлежат: </w:t>
      </w:r>
    </w:p>
    <w:p w:rsidR="00174792" w:rsidRPr="00174792" w:rsidRDefault="00174792" w:rsidP="00174792">
      <w:pPr>
        <w:pStyle w:val="a3"/>
        <w:numPr>
          <w:ilvl w:val="0"/>
          <w:numId w:val="30"/>
        </w:numPr>
        <w:rPr>
          <w:rFonts w:eastAsia="Times New Roman"/>
          <w:b/>
        </w:rPr>
      </w:pPr>
      <w:r w:rsidRPr="00174792">
        <w:rPr>
          <w:rFonts w:eastAsia="Times New Roman"/>
        </w:rPr>
        <w:t>темп работы ученика,</w:t>
      </w:r>
    </w:p>
    <w:p w:rsidR="00174792" w:rsidRPr="00174792" w:rsidRDefault="00174792" w:rsidP="00174792">
      <w:pPr>
        <w:pStyle w:val="a3"/>
        <w:numPr>
          <w:ilvl w:val="0"/>
          <w:numId w:val="30"/>
        </w:numPr>
        <w:rPr>
          <w:rFonts w:eastAsia="Times New Roman"/>
          <w:b/>
        </w:rPr>
      </w:pPr>
      <w:r w:rsidRPr="00174792">
        <w:rPr>
          <w:rFonts w:eastAsia="Times New Roman"/>
        </w:rPr>
        <w:t xml:space="preserve"> личностные качества школьников, </w:t>
      </w:r>
    </w:p>
    <w:p w:rsidR="00174792" w:rsidRPr="00174792" w:rsidRDefault="00174792" w:rsidP="00174792">
      <w:pPr>
        <w:pStyle w:val="a3"/>
        <w:numPr>
          <w:ilvl w:val="0"/>
          <w:numId w:val="30"/>
        </w:numPr>
        <w:rPr>
          <w:rFonts w:eastAsia="Times New Roman"/>
          <w:b/>
        </w:rPr>
      </w:pPr>
      <w:r w:rsidRPr="00174792">
        <w:rPr>
          <w:rFonts w:eastAsia="Times New Roman"/>
        </w:rPr>
        <w:t>своеобразие их психических процессов (особенности памяти, внимания, воспр</w:t>
      </w:r>
      <w:r>
        <w:rPr>
          <w:rFonts w:eastAsia="Times New Roman"/>
        </w:rPr>
        <w:t>иятия, темп деятельности).</w:t>
      </w:r>
    </w:p>
    <w:p w:rsidR="00174792" w:rsidRPr="00174792" w:rsidRDefault="00174792" w:rsidP="00174792">
      <w:pPr>
        <w:pStyle w:val="a3"/>
        <w:numPr>
          <w:ilvl w:val="1"/>
          <w:numId w:val="1"/>
        </w:numPr>
        <w:rPr>
          <w:rFonts w:eastAsia="Times New Roman"/>
          <w:b/>
        </w:rPr>
      </w:pPr>
      <w:r w:rsidRPr="00174792">
        <w:rPr>
          <w:rFonts w:eastAsia="Times New Roman"/>
        </w:rPr>
        <w:t xml:space="preserve">Оцениванию подлежат индивидуальные </w:t>
      </w:r>
      <w:r>
        <w:rPr>
          <w:rFonts w:eastAsia="Times New Roman"/>
        </w:rPr>
        <w:t xml:space="preserve">предметные, </w:t>
      </w:r>
      <w:proofErr w:type="spellStart"/>
      <w:r>
        <w:rPr>
          <w:rFonts w:eastAsia="Times New Roman"/>
        </w:rPr>
        <w:t>метапредметные</w:t>
      </w:r>
      <w:proofErr w:type="spellEnd"/>
      <w:r>
        <w:rPr>
          <w:rFonts w:eastAsia="Times New Roman"/>
        </w:rPr>
        <w:t xml:space="preserve"> и личностные результаты</w:t>
      </w:r>
      <w:r w:rsidRPr="00174792">
        <w:rPr>
          <w:rFonts w:eastAsia="Times New Roman"/>
        </w:rPr>
        <w:t xml:space="preserve"> </w:t>
      </w:r>
      <w:r>
        <w:rPr>
          <w:rFonts w:eastAsia="Times New Roman"/>
        </w:rPr>
        <w:t>обучающихся</w:t>
      </w:r>
      <w:r w:rsidRPr="00174792">
        <w:rPr>
          <w:rFonts w:eastAsia="Times New Roman"/>
        </w:rPr>
        <w:t xml:space="preserve"> (сравнение сегодняшних достижений ребенка с его собственными вчерашними достижениями). </w:t>
      </w:r>
    </w:p>
    <w:p w:rsidR="00174792" w:rsidRPr="005651DD" w:rsidRDefault="00174792" w:rsidP="005651DD">
      <w:pPr>
        <w:pStyle w:val="a3"/>
        <w:numPr>
          <w:ilvl w:val="1"/>
          <w:numId w:val="1"/>
        </w:numPr>
        <w:rPr>
          <w:rFonts w:eastAsia="Times New Roman"/>
          <w:b/>
        </w:rPr>
      </w:pPr>
      <w:r w:rsidRPr="005651DD">
        <w:rPr>
          <w:rFonts w:eastAsia="Times New Roman"/>
        </w:rPr>
        <w:t xml:space="preserve">Осуществление информативной и регулируемой обратной связи с учащимися должно быть ориентировано на успех, содействовать становлению и развитию самооценки. </w:t>
      </w:r>
      <w:r>
        <w:t xml:space="preserve">Самооценка </w:t>
      </w:r>
      <w:r w:rsidRPr="00174792">
        <w:t>обучающегося предшествует оценке учителя.</w:t>
      </w:r>
      <w:r w:rsidRPr="005651DD">
        <w:rPr>
          <w:rFonts w:eastAsia="Times New Roman"/>
          <w:sz w:val="20"/>
          <w:szCs w:val="20"/>
        </w:rPr>
        <w:t xml:space="preserve"> </w:t>
      </w:r>
    </w:p>
    <w:p w:rsidR="00174792" w:rsidRPr="00174792" w:rsidRDefault="00174792" w:rsidP="00174792">
      <w:pPr>
        <w:pStyle w:val="a3"/>
        <w:numPr>
          <w:ilvl w:val="1"/>
          <w:numId w:val="1"/>
        </w:numPr>
        <w:rPr>
          <w:rFonts w:eastAsia="Times New Roman"/>
          <w:b/>
        </w:rPr>
      </w:pPr>
      <w:r w:rsidRPr="00174792">
        <w:rPr>
          <w:rFonts w:eastAsia="Times New Roman"/>
        </w:rPr>
        <w:t xml:space="preserve">Основные виды контроля: </w:t>
      </w:r>
    </w:p>
    <w:p w:rsidR="00174792" w:rsidRDefault="00174792" w:rsidP="00174792">
      <w:pPr>
        <w:pStyle w:val="a3"/>
        <w:numPr>
          <w:ilvl w:val="0"/>
          <w:numId w:val="32"/>
        </w:numPr>
      </w:pPr>
      <w:r w:rsidRPr="00CE73C2">
        <w:rPr>
          <w:rFonts w:eastAsia="Times New Roman"/>
          <w:u w:val="single"/>
        </w:rPr>
        <w:t>по их месту в процессе обучения:</w:t>
      </w:r>
    </w:p>
    <w:p w:rsidR="00174792" w:rsidRPr="00CE73C2" w:rsidRDefault="00174792" w:rsidP="00174792">
      <w:pPr>
        <w:pStyle w:val="a3"/>
        <w:numPr>
          <w:ilvl w:val="0"/>
          <w:numId w:val="33"/>
        </w:numPr>
        <w:rPr>
          <w:rFonts w:eastAsia="Times New Roman"/>
        </w:rPr>
      </w:pPr>
      <w:r w:rsidRPr="00CE73C2">
        <w:rPr>
          <w:rFonts w:eastAsia="Times New Roman"/>
        </w:rPr>
        <w:t>предварительный контроль, позволяющий определить</w:t>
      </w:r>
      <w:r w:rsidR="00784CA5">
        <w:rPr>
          <w:rFonts w:eastAsia="Times New Roman"/>
        </w:rPr>
        <w:t xml:space="preserve"> исходный уровень </w:t>
      </w:r>
      <w:proofErr w:type="spellStart"/>
      <w:r w:rsidR="00784CA5">
        <w:rPr>
          <w:rFonts w:eastAsia="Times New Roman"/>
        </w:rPr>
        <w:t>обученности</w:t>
      </w:r>
      <w:proofErr w:type="spellEnd"/>
      <w:r w:rsidR="00784CA5">
        <w:rPr>
          <w:rFonts w:eastAsia="Times New Roman"/>
        </w:rPr>
        <w:t xml:space="preserve"> и </w:t>
      </w:r>
      <w:r w:rsidRPr="00CE73C2">
        <w:rPr>
          <w:rFonts w:eastAsia="Times New Roman"/>
        </w:rPr>
        <w:t>развития учащихся;</w:t>
      </w:r>
    </w:p>
    <w:p w:rsidR="00174792" w:rsidRDefault="00174792" w:rsidP="00174792">
      <w:pPr>
        <w:pStyle w:val="a3"/>
        <w:numPr>
          <w:ilvl w:val="0"/>
          <w:numId w:val="33"/>
        </w:numPr>
        <w:rPr>
          <w:rFonts w:eastAsia="Times New Roman"/>
        </w:rPr>
      </w:pPr>
      <w:r w:rsidRPr="00CE73C2">
        <w:rPr>
          <w:rFonts w:eastAsia="Times New Roman"/>
        </w:rPr>
        <w:t>текущий контроль, позволяющий определять уровень</w:t>
      </w:r>
      <w:r>
        <w:rPr>
          <w:rFonts w:eastAsia="Times New Roman"/>
        </w:rPr>
        <w:t xml:space="preserve"> развития учащихся и степень их </w:t>
      </w:r>
      <w:r w:rsidRPr="00CE73C2">
        <w:rPr>
          <w:rFonts w:eastAsia="Times New Roman"/>
        </w:rPr>
        <w:t>продвижения в освоении программного материала;</w:t>
      </w:r>
    </w:p>
    <w:p w:rsidR="00174792" w:rsidRPr="00174792" w:rsidRDefault="00174792" w:rsidP="00174792">
      <w:pPr>
        <w:pStyle w:val="a3"/>
        <w:numPr>
          <w:ilvl w:val="0"/>
          <w:numId w:val="33"/>
        </w:numPr>
        <w:rPr>
          <w:rFonts w:eastAsia="Times New Roman"/>
        </w:rPr>
      </w:pPr>
      <w:r>
        <w:rPr>
          <w:rFonts w:eastAsia="Times New Roman"/>
        </w:rPr>
        <w:t>промежуточный</w:t>
      </w:r>
      <w:r w:rsidRPr="00174792">
        <w:rPr>
          <w:rFonts w:eastAsia="Times New Roman"/>
        </w:rPr>
        <w:t xml:space="preserve"> контроль, определяющий итоговый уровень</w:t>
      </w:r>
      <w:r>
        <w:rPr>
          <w:rFonts w:eastAsia="Times New Roman"/>
        </w:rPr>
        <w:t xml:space="preserve"> знаний учащихся по предметам и </w:t>
      </w:r>
      <w:r w:rsidRPr="00174792">
        <w:rPr>
          <w:rFonts w:eastAsia="Times New Roman"/>
        </w:rPr>
        <w:t xml:space="preserve">степень </w:t>
      </w:r>
      <w:proofErr w:type="spellStart"/>
      <w:r w:rsidRPr="00174792">
        <w:rPr>
          <w:rFonts w:eastAsia="Times New Roman"/>
        </w:rPr>
        <w:t>сформированности</w:t>
      </w:r>
      <w:proofErr w:type="spellEnd"/>
      <w:r w:rsidRPr="00174792">
        <w:rPr>
          <w:rFonts w:eastAsia="Times New Roman"/>
        </w:rPr>
        <w:t xml:space="preserve"> основных компонентов учебной деятельности школьников;</w:t>
      </w:r>
    </w:p>
    <w:p w:rsidR="00174792" w:rsidRDefault="00174792" w:rsidP="00174792">
      <w:pPr>
        <w:pStyle w:val="a3"/>
        <w:numPr>
          <w:ilvl w:val="0"/>
          <w:numId w:val="32"/>
        </w:numPr>
      </w:pPr>
      <w:r w:rsidRPr="00CE73C2">
        <w:rPr>
          <w:rFonts w:eastAsia="Times New Roman"/>
        </w:rPr>
        <w:t>по содержанию:</w:t>
      </w:r>
    </w:p>
    <w:p w:rsidR="00174792" w:rsidRPr="00CE73C2" w:rsidRDefault="00174792" w:rsidP="00174792">
      <w:pPr>
        <w:pStyle w:val="a3"/>
        <w:numPr>
          <w:ilvl w:val="0"/>
          <w:numId w:val="34"/>
        </w:numPr>
        <w:rPr>
          <w:rFonts w:eastAsia="Times New Roman"/>
        </w:rPr>
      </w:pPr>
      <w:r w:rsidRPr="00CE73C2">
        <w:rPr>
          <w:rFonts w:eastAsia="Times New Roman"/>
        </w:rPr>
        <w:lastRenderedPageBreak/>
        <w:t>прогностический или планирующий контроль, определяющий последовательность</w:t>
      </w:r>
      <w:r w:rsidRPr="00CE73C2">
        <w:rPr>
          <w:rFonts w:eastAsia="Times New Roman"/>
        </w:rPr>
        <w:br/>
        <w:t>выполнения операций учебного действия или его операционный состав до начала реального выполнения действия,</w:t>
      </w:r>
    </w:p>
    <w:p w:rsidR="00174792" w:rsidRPr="00CE73C2" w:rsidRDefault="00174792" w:rsidP="00174792">
      <w:pPr>
        <w:pStyle w:val="a3"/>
        <w:numPr>
          <w:ilvl w:val="0"/>
          <w:numId w:val="34"/>
        </w:numPr>
        <w:rPr>
          <w:rFonts w:eastAsia="Times New Roman"/>
        </w:rPr>
      </w:pPr>
      <w:r w:rsidRPr="00CE73C2">
        <w:rPr>
          <w:rFonts w:eastAsia="Times New Roman"/>
        </w:rPr>
        <w:t>пооперационный контроль, управляющий правильностью, полнотой и последовательностью выполнения операций, входящих в состав действия,</w:t>
      </w:r>
    </w:p>
    <w:p w:rsidR="00174792" w:rsidRPr="00CE73C2" w:rsidRDefault="00174792" w:rsidP="00174792">
      <w:pPr>
        <w:pStyle w:val="a3"/>
        <w:numPr>
          <w:ilvl w:val="0"/>
          <w:numId w:val="34"/>
        </w:numPr>
        <w:rPr>
          <w:rFonts w:eastAsia="Times New Roman"/>
        </w:rPr>
      </w:pPr>
      <w:r w:rsidRPr="00CE73C2">
        <w:rPr>
          <w:rFonts w:eastAsia="Times New Roman"/>
        </w:rPr>
        <w:t>контроль по результату, сравнивающий фактический результат или выполненную операцию с образцом после осуществления учебного действия;</w:t>
      </w:r>
    </w:p>
    <w:p w:rsidR="00174792" w:rsidRDefault="00174792" w:rsidP="00174792">
      <w:pPr>
        <w:pStyle w:val="a3"/>
        <w:numPr>
          <w:ilvl w:val="0"/>
          <w:numId w:val="32"/>
        </w:numPr>
      </w:pPr>
      <w:r w:rsidRPr="00CE73C2">
        <w:rPr>
          <w:rFonts w:eastAsia="Times New Roman"/>
        </w:rPr>
        <w:t>по субъектам контрольно-оценочной деятельности:</w:t>
      </w:r>
    </w:p>
    <w:p w:rsidR="00174792" w:rsidRPr="00CE73C2" w:rsidRDefault="00174792" w:rsidP="00174792">
      <w:pPr>
        <w:pStyle w:val="a3"/>
        <w:numPr>
          <w:ilvl w:val="0"/>
          <w:numId w:val="35"/>
        </w:numPr>
        <w:rPr>
          <w:rFonts w:eastAsia="Times New Roman"/>
        </w:rPr>
      </w:pPr>
      <w:r w:rsidRPr="00CE73C2">
        <w:rPr>
          <w:rFonts w:eastAsia="Times New Roman"/>
        </w:rPr>
        <w:t>внешний контроль, осуществляемый педагогом или одноклассниками (взаимоконтроль и</w:t>
      </w:r>
      <w:r w:rsidRPr="00CE73C2">
        <w:rPr>
          <w:rFonts w:eastAsia="Times New Roman"/>
        </w:rPr>
        <w:br/>
      </w:r>
      <w:proofErr w:type="spellStart"/>
      <w:r w:rsidRPr="00CE73C2">
        <w:rPr>
          <w:rFonts w:eastAsia="Times New Roman"/>
        </w:rPr>
        <w:t>взаимооценка</w:t>
      </w:r>
      <w:proofErr w:type="spellEnd"/>
      <w:r w:rsidRPr="00CE73C2">
        <w:rPr>
          <w:rFonts w:eastAsia="Times New Roman"/>
        </w:rPr>
        <w:t>),</w:t>
      </w:r>
    </w:p>
    <w:p w:rsidR="00174792" w:rsidRPr="00174792" w:rsidRDefault="00174792" w:rsidP="00174792">
      <w:pPr>
        <w:pStyle w:val="a3"/>
        <w:numPr>
          <w:ilvl w:val="0"/>
          <w:numId w:val="35"/>
        </w:numPr>
        <w:rPr>
          <w:rFonts w:eastAsia="Times New Roman"/>
        </w:rPr>
      </w:pPr>
      <w:r w:rsidRPr="00CE73C2">
        <w:rPr>
          <w:rFonts w:eastAsia="Times New Roman"/>
        </w:rPr>
        <w:t>внутренний или рефлексивный контроль, осуществ</w:t>
      </w:r>
      <w:r>
        <w:rPr>
          <w:rFonts w:eastAsia="Times New Roman"/>
        </w:rPr>
        <w:t xml:space="preserve">ляемый учащимся и обращенный на </w:t>
      </w:r>
      <w:r w:rsidRPr="00CE73C2">
        <w:rPr>
          <w:rFonts w:eastAsia="Times New Roman"/>
        </w:rPr>
        <w:t>понимание принципов построения и осуществления собственной деятельности (самоконтроль и самооценка).</w:t>
      </w:r>
    </w:p>
    <w:p w:rsidR="00174792" w:rsidRPr="00174792" w:rsidRDefault="00174792" w:rsidP="00174792">
      <w:pPr>
        <w:pStyle w:val="a3"/>
        <w:numPr>
          <w:ilvl w:val="1"/>
          <w:numId w:val="1"/>
        </w:numPr>
        <w:rPr>
          <w:rFonts w:eastAsia="Times New Roman"/>
          <w:b/>
        </w:rPr>
      </w:pPr>
      <w:r w:rsidRPr="00174792">
        <w:rPr>
          <w:rFonts w:eastAsia="Times New Roman"/>
        </w:rPr>
        <w:t>Устанавливаются следующие формы контроля:</w:t>
      </w:r>
    </w:p>
    <w:p w:rsidR="00174792" w:rsidRPr="0051784A" w:rsidRDefault="00174792" w:rsidP="00174792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1784A">
        <w:rPr>
          <w:rFonts w:ascii="Times New Roman" w:eastAsia="Times New Roman" w:hAnsi="Times New Roman" w:cs="Times New Roman"/>
          <w:sz w:val="24"/>
          <w:szCs w:val="24"/>
        </w:rPr>
        <w:t>устный опрос;</w:t>
      </w:r>
    </w:p>
    <w:p w:rsidR="00174792" w:rsidRPr="005651DD" w:rsidRDefault="005651DD" w:rsidP="00174792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письменный опрос:</w:t>
      </w:r>
      <w:r w:rsidR="00174792" w:rsidRPr="0051784A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самостоятельные работы, специально формирующие самоконтроль и самооценку учащихся после освоения ими определенных тем; самостоятельные работы, демонстрирующие умения учащихся применять усвоенные по определенной теме знания на практике;</w:t>
      </w:r>
    </w:p>
    <w:p w:rsidR="005651DD" w:rsidRPr="0051784A" w:rsidRDefault="005651DD" w:rsidP="00174792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проверочные и контрольные работы;</w:t>
      </w:r>
    </w:p>
    <w:p w:rsidR="00174792" w:rsidRPr="0051784A" w:rsidRDefault="00174792" w:rsidP="00174792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1784A">
        <w:rPr>
          <w:rFonts w:ascii="Times New Roman" w:eastAsia="Times New Roman" w:hAnsi="Times New Roman" w:cs="Times New Roman"/>
          <w:sz w:val="24"/>
          <w:szCs w:val="24"/>
        </w:rPr>
        <w:t>тестовые диагностические задания;</w:t>
      </w:r>
    </w:p>
    <w:p w:rsidR="00174792" w:rsidRPr="005651DD" w:rsidRDefault="00174792" w:rsidP="00174792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1784A">
        <w:rPr>
          <w:rFonts w:ascii="Times New Roman" w:eastAsia="Times New Roman" w:hAnsi="Times New Roman" w:cs="Times New Roman"/>
          <w:sz w:val="24"/>
          <w:szCs w:val="24"/>
        </w:rPr>
        <w:t>графические работы: рисунки, диаграммы, схемы, чертежи и т. д.</w:t>
      </w:r>
    </w:p>
    <w:p w:rsidR="005651DD" w:rsidRPr="00174792" w:rsidRDefault="005651DD" w:rsidP="00174792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практические работы</w:t>
      </w:r>
    </w:p>
    <w:p w:rsidR="00174792" w:rsidRPr="00174792" w:rsidRDefault="00174792" w:rsidP="00174792">
      <w:pPr>
        <w:pStyle w:val="a3"/>
        <w:numPr>
          <w:ilvl w:val="1"/>
          <w:numId w:val="1"/>
        </w:numPr>
        <w:rPr>
          <w:rFonts w:eastAsia="Times New Roman"/>
          <w:b/>
        </w:rPr>
      </w:pPr>
      <w:r w:rsidRPr="00174792">
        <w:t xml:space="preserve">С целью отслеживания результатов освоения программного материала в первых - вторых классах проводятся диагностические работы по изученным темам учебных предметов: русский язык, литературное чтение, </w:t>
      </w:r>
      <w:r>
        <w:t>математика, окружающий мир.</w:t>
      </w:r>
    </w:p>
    <w:p w:rsidR="00174792" w:rsidRDefault="00174792" w:rsidP="00174792">
      <w:pPr>
        <w:pStyle w:val="a3"/>
        <w:numPr>
          <w:ilvl w:val="1"/>
          <w:numId w:val="1"/>
        </w:numPr>
        <w:rPr>
          <w:rFonts w:eastAsia="Times New Roman"/>
          <w:b/>
        </w:rPr>
      </w:pPr>
      <w:r w:rsidRPr="00174792">
        <w:t>Количество диагностических работ в течение года определяет учитель, включая в них предметные умения освоения программного материала в соответствии с требованиями Федерального государственного образовательного стандарта начального общего образования (далее ФГОС НОО)</w:t>
      </w:r>
    </w:p>
    <w:p w:rsidR="00174792" w:rsidRPr="00174792" w:rsidRDefault="00174792" w:rsidP="00174792">
      <w:pPr>
        <w:pStyle w:val="a3"/>
        <w:numPr>
          <w:ilvl w:val="1"/>
          <w:numId w:val="1"/>
        </w:numPr>
        <w:rPr>
          <w:rFonts w:eastAsia="Times New Roman"/>
          <w:b/>
        </w:rPr>
      </w:pPr>
      <w:r w:rsidRPr="00174792">
        <w:rPr>
          <w:rFonts w:eastAsia="Times New Roman"/>
        </w:rPr>
        <w:t>В течение первого полугодия первого года обучения контрольные работы не проводятся. Итоговые контрольные работы проводятся в конце учебн</w:t>
      </w:r>
      <w:r w:rsidR="005651DD">
        <w:rPr>
          <w:rFonts w:eastAsia="Times New Roman"/>
        </w:rPr>
        <w:t>ого года не позднее 30 апреля.</w:t>
      </w:r>
      <w:r w:rsidRPr="00174792">
        <w:rPr>
          <w:rFonts w:eastAsia="Times New Roman"/>
        </w:rPr>
        <w:t xml:space="preserve"> </w:t>
      </w:r>
    </w:p>
    <w:p w:rsidR="00174792" w:rsidRDefault="00174792" w:rsidP="00174792">
      <w:pPr>
        <w:pStyle w:val="a3"/>
        <w:numPr>
          <w:ilvl w:val="1"/>
          <w:numId w:val="1"/>
        </w:numPr>
        <w:rPr>
          <w:rFonts w:eastAsia="Times New Roman"/>
          <w:b/>
        </w:rPr>
      </w:pPr>
      <w:r w:rsidRPr="00174792">
        <w:rPr>
          <w:rFonts w:eastAsia="Times New Roman"/>
        </w:rPr>
        <w:t>Во 2 классе по математике, русскому языку проводятся</w:t>
      </w:r>
      <w:r>
        <w:rPr>
          <w:rFonts w:eastAsia="Times New Roman"/>
        </w:rPr>
        <w:t>:</w:t>
      </w:r>
      <w:r w:rsidRPr="00174792">
        <w:rPr>
          <w:rFonts w:eastAsia="Times New Roman"/>
        </w:rPr>
        <w:t xml:space="preserve"> </w:t>
      </w:r>
      <w:r>
        <w:rPr>
          <w:rFonts w:eastAsia="Times New Roman"/>
        </w:rPr>
        <w:t xml:space="preserve">стартовые </w:t>
      </w:r>
      <w:r w:rsidRPr="00174792">
        <w:rPr>
          <w:rFonts w:eastAsia="Times New Roman"/>
        </w:rPr>
        <w:t xml:space="preserve">контрольные работы </w:t>
      </w:r>
      <w:r>
        <w:rPr>
          <w:rFonts w:eastAsia="Times New Roman"/>
        </w:rPr>
        <w:t xml:space="preserve">(сентябрь),  контрольные работы </w:t>
      </w:r>
      <w:r w:rsidRPr="00174792">
        <w:rPr>
          <w:rFonts w:eastAsia="Times New Roman"/>
        </w:rPr>
        <w:t>по полугодиям</w:t>
      </w:r>
      <w:r>
        <w:rPr>
          <w:rFonts w:eastAsia="Times New Roman"/>
        </w:rPr>
        <w:t xml:space="preserve"> (декабрь, январь)</w:t>
      </w:r>
      <w:r w:rsidRPr="00174792">
        <w:rPr>
          <w:rFonts w:eastAsia="Times New Roman"/>
        </w:rPr>
        <w:t>.</w:t>
      </w:r>
    </w:p>
    <w:p w:rsidR="00174792" w:rsidRPr="00174792" w:rsidRDefault="00174792" w:rsidP="00174792">
      <w:pPr>
        <w:pStyle w:val="a3"/>
        <w:numPr>
          <w:ilvl w:val="1"/>
          <w:numId w:val="1"/>
        </w:numPr>
        <w:rPr>
          <w:rFonts w:eastAsia="Times New Roman"/>
          <w:b/>
        </w:rPr>
      </w:pPr>
      <w:r w:rsidRPr="00174792">
        <w:t>В конце перво</w:t>
      </w:r>
      <w:r>
        <w:t>го и</w:t>
      </w:r>
      <w:r w:rsidRPr="00174792">
        <w:t xml:space="preserve"> второго учебного года проводится итоговая комплексная работа</w:t>
      </w:r>
      <w:r>
        <w:t xml:space="preserve"> по основным предметам: русский язык, литературное чтение, математика, окружающий мир.</w:t>
      </w:r>
    </w:p>
    <w:p w:rsidR="00174792" w:rsidRPr="00174792" w:rsidRDefault="00174792" w:rsidP="00174792">
      <w:pPr>
        <w:pStyle w:val="a3"/>
        <w:numPr>
          <w:ilvl w:val="1"/>
          <w:numId w:val="1"/>
        </w:numPr>
        <w:rPr>
          <w:rFonts w:eastAsia="Times New Roman"/>
          <w:b/>
        </w:rPr>
      </w:pPr>
      <w:r w:rsidRPr="00174792">
        <w:rPr>
          <w:rFonts w:eastAsia="Times New Roman"/>
        </w:rPr>
        <w:t xml:space="preserve">В первом классе домашние задания не задаются. </w:t>
      </w:r>
    </w:p>
    <w:p w:rsidR="00174792" w:rsidRDefault="00174792" w:rsidP="00DC255F">
      <w:pPr>
        <w:pStyle w:val="a3"/>
        <w:jc w:val="center"/>
      </w:pPr>
    </w:p>
    <w:p w:rsidR="00174792" w:rsidRDefault="00174792" w:rsidP="00174792">
      <w:pPr>
        <w:pStyle w:val="a3"/>
        <w:numPr>
          <w:ilvl w:val="0"/>
          <w:numId w:val="1"/>
        </w:numPr>
        <w:jc w:val="center"/>
        <w:rPr>
          <w:b/>
        </w:rPr>
      </w:pPr>
      <w:r>
        <w:rPr>
          <w:b/>
        </w:rPr>
        <w:t>Механизм определения уровня достижения предметных,</w:t>
      </w:r>
      <w:r w:rsidR="00DC255F" w:rsidRPr="00DC255F">
        <w:rPr>
          <w:b/>
        </w:rPr>
        <w:t xml:space="preserve"> </w:t>
      </w:r>
      <w:proofErr w:type="spellStart"/>
      <w:r>
        <w:rPr>
          <w:b/>
        </w:rPr>
        <w:t>метапредметных</w:t>
      </w:r>
      <w:proofErr w:type="spellEnd"/>
      <w:r>
        <w:rPr>
          <w:b/>
        </w:rPr>
        <w:t xml:space="preserve">, личностных результатов  </w:t>
      </w:r>
      <w:r w:rsidR="00DC255F" w:rsidRPr="00DC255F">
        <w:rPr>
          <w:b/>
        </w:rPr>
        <w:t xml:space="preserve">в условиях </w:t>
      </w:r>
      <w:proofErr w:type="spellStart"/>
      <w:r w:rsidR="00DC255F" w:rsidRPr="00DC255F">
        <w:rPr>
          <w:b/>
        </w:rPr>
        <w:t>безотметочной</w:t>
      </w:r>
      <w:proofErr w:type="spellEnd"/>
      <w:r w:rsidR="00DC255F" w:rsidRPr="00DC255F">
        <w:rPr>
          <w:b/>
        </w:rPr>
        <w:t xml:space="preserve"> системы оценивания</w:t>
      </w:r>
    </w:p>
    <w:p w:rsidR="00174792" w:rsidRDefault="00DC255F" w:rsidP="00174792">
      <w:pPr>
        <w:pStyle w:val="a3"/>
        <w:numPr>
          <w:ilvl w:val="1"/>
          <w:numId w:val="1"/>
        </w:numPr>
        <w:rPr>
          <w:b/>
        </w:rPr>
      </w:pPr>
      <w:r w:rsidRPr="00174792">
        <w:t> Содержательный контроль и оценка предусматривает выявление индивидуальной динамики усвоения ребенком знаний и у</w:t>
      </w:r>
      <w:r w:rsidR="00174792">
        <w:t xml:space="preserve">мений по учебным предметам и не </w:t>
      </w:r>
      <w:r w:rsidRPr="00174792">
        <w:t>допускает сравнения его с другими детьми.</w:t>
      </w:r>
    </w:p>
    <w:p w:rsidR="00174792" w:rsidRDefault="00174792" w:rsidP="00174792">
      <w:pPr>
        <w:pStyle w:val="a3"/>
        <w:numPr>
          <w:ilvl w:val="1"/>
          <w:numId w:val="1"/>
        </w:numPr>
        <w:rPr>
          <w:b/>
        </w:rPr>
      </w:pPr>
      <w:r w:rsidRPr="00174792">
        <w:t>Все виды контрольно-оценочных работ по учебным предметам о</w:t>
      </w:r>
      <w:r>
        <w:t xml:space="preserve">цениваются в </w:t>
      </w:r>
      <w:r w:rsidRPr="00174792">
        <w:t>процентном отношении к максимально возможному количеству б</w:t>
      </w:r>
      <w:r>
        <w:t xml:space="preserve">аллов, </w:t>
      </w:r>
      <w:r w:rsidRPr="00174792">
        <w:t>выставляемому за работу</w:t>
      </w:r>
      <w:r w:rsidR="005651DD">
        <w:t>,</w:t>
      </w:r>
      <w:r w:rsidRPr="00174792">
        <w:t xml:space="preserve"> и анализируются по отдельным знаниям и умениям.</w:t>
      </w:r>
    </w:p>
    <w:p w:rsidR="00174792" w:rsidRDefault="00174792" w:rsidP="00174792">
      <w:pPr>
        <w:pStyle w:val="a3"/>
        <w:numPr>
          <w:ilvl w:val="1"/>
          <w:numId w:val="1"/>
        </w:numPr>
        <w:rPr>
          <w:b/>
        </w:rPr>
      </w:pPr>
      <w:r w:rsidRPr="00174792">
        <w:t>Критерии определения уровня</w:t>
      </w:r>
      <w:r>
        <w:t xml:space="preserve"> усвоения предметных знаний и умений:</w:t>
      </w:r>
    </w:p>
    <w:p w:rsidR="00174792" w:rsidRDefault="00174792" w:rsidP="00174792">
      <w:pPr>
        <w:pStyle w:val="a3"/>
        <w:numPr>
          <w:ilvl w:val="0"/>
          <w:numId w:val="39"/>
        </w:numPr>
        <w:rPr>
          <w:b/>
        </w:rPr>
      </w:pPr>
      <w:r w:rsidRPr="00174792">
        <w:t>высокий уровень (В)- 95-100% выполнения;</w:t>
      </w:r>
    </w:p>
    <w:p w:rsidR="00174792" w:rsidRDefault="00174792" w:rsidP="00174792">
      <w:pPr>
        <w:pStyle w:val="a3"/>
        <w:numPr>
          <w:ilvl w:val="0"/>
          <w:numId w:val="39"/>
        </w:numPr>
        <w:rPr>
          <w:b/>
        </w:rPr>
      </w:pPr>
      <w:r w:rsidRPr="00174792">
        <w:lastRenderedPageBreak/>
        <w:t>выше среднего уровень (ВС) - 75-94% выполнения;</w:t>
      </w:r>
    </w:p>
    <w:p w:rsidR="00174792" w:rsidRDefault="00174792" w:rsidP="00174792">
      <w:pPr>
        <w:pStyle w:val="a3"/>
        <w:numPr>
          <w:ilvl w:val="0"/>
          <w:numId w:val="39"/>
        </w:numPr>
        <w:rPr>
          <w:b/>
        </w:rPr>
      </w:pPr>
      <w:r w:rsidRPr="00174792">
        <w:t>средний уровень (С)- 50-74% выполнения;</w:t>
      </w:r>
    </w:p>
    <w:p w:rsidR="00174792" w:rsidRPr="00174792" w:rsidRDefault="00174792" w:rsidP="00174792">
      <w:pPr>
        <w:pStyle w:val="a3"/>
        <w:numPr>
          <w:ilvl w:val="0"/>
          <w:numId w:val="39"/>
        </w:numPr>
        <w:rPr>
          <w:b/>
        </w:rPr>
      </w:pPr>
      <w:r w:rsidRPr="00174792">
        <w:t>низкий уровень (Н)- менее 50% выполнения.</w:t>
      </w:r>
    </w:p>
    <w:p w:rsidR="00174792" w:rsidRDefault="00174792" w:rsidP="00174792">
      <w:pPr>
        <w:pStyle w:val="a3"/>
        <w:numPr>
          <w:ilvl w:val="1"/>
          <w:numId w:val="1"/>
        </w:numPr>
        <w:rPr>
          <w:b/>
        </w:rPr>
      </w:pPr>
      <w:r w:rsidRPr="00174792">
        <w:t>Все в</w:t>
      </w:r>
      <w:r>
        <w:t xml:space="preserve">иды контрольно-оценочных работ </w:t>
      </w:r>
      <w:r w:rsidRPr="00174792">
        <w:t>по учебным предметам анализируются по отдельным знаниям и умениям.</w:t>
      </w:r>
    </w:p>
    <w:p w:rsidR="00174792" w:rsidRPr="00174792" w:rsidRDefault="00174792" w:rsidP="00174792">
      <w:pPr>
        <w:pStyle w:val="a3"/>
        <w:numPr>
          <w:ilvl w:val="1"/>
          <w:numId w:val="1"/>
        </w:numPr>
        <w:rPr>
          <w:b/>
        </w:rPr>
      </w:pPr>
      <w:r>
        <w:t>О</w:t>
      </w:r>
      <w:r w:rsidR="005651DD">
        <w:t>пределение</w:t>
      </w:r>
      <w:r w:rsidRPr="00174792">
        <w:t xml:space="preserve"> уровня развития умений и навыков </w:t>
      </w:r>
      <w:r w:rsidRPr="00174792">
        <w:rPr>
          <w:u w:val="single"/>
        </w:rPr>
        <w:t>по чтению</w:t>
      </w:r>
      <w:r>
        <w:rPr>
          <w:u w:val="single"/>
        </w:rPr>
        <w:t>:</w:t>
      </w:r>
    </w:p>
    <w:p w:rsidR="00174792" w:rsidRPr="00174792" w:rsidRDefault="00174792" w:rsidP="00174792">
      <w:pPr>
        <w:pStyle w:val="a3"/>
        <w:numPr>
          <w:ilvl w:val="2"/>
          <w:numId w:val="1"/>
        </w:numPr>
        <w:rPr>
          <w:b/>
        </w:rPr>
      </w:pPr>
      <w:r w:rsidRPr="00174792">
        <w:t xml:space="preserve"> понимание прочитанного текст</w:t>
      </w:r>
      <w:r>
        <w:t xml:space="preserve">а, </w:t>
      </w:r>
      <w:r w:rsidRPr="00174792">
        <w:t>способ чтения, правильность, беглость, выразительность</w:t>
      </w:r>
    </w:p>
    <w:tbl>
      <w:tblPr>
        <w:tblStyle w:val="aa"/>
        <w:tblW w:w="0" w:type="auto"/>
        <w:tblInd w:w="786" w:type="dxa"/>
        <w:tblLayout w:type="fixed"/>
        <w:tblLook w:val="04A0" w:firstRow="1" w:lastRow="0" w:firstColumn="1" w:lastColumn="0" w:noHBand="0" w:noVBand="1"/>
      </w:tblPr>
      <w:tblGrid>
        <w:gridCol w:w="1306"/>
        <w:gridCol w:w="1474"/>
        <w:gridCol w:w="1474"/>
        <w:gridCol w:w="1475"/>
        <w:gridCol w:w="1474"/>
        <w:gridCol w:w="1475"/>
      </w:tblGrid>
      <w:tr w:rsidR="00174792" w:rsidTr="005651DD">
        <w:trPr>
          <w:cantSplit/>
          <w:trHeight w:val="2116"/>
        </w:trPr>
        <w:tc>
          <w:tcPr>
            <w:tcW w:w="1306" w:type="dxa"/>
          </w:tcPr>
          <w:p w:rsidR="00174792" w:rsidRPr="005651DD" w:rsidRDefault="00174792" w:rsidP="00174792">
            <w:pPr>
              <w:pStyle w:val="a3"/>
              <w:rPr>
                <w:sz w:val="20"/>
                <w:szCs w:val="20"/>
              </w:rPr>
            </w:pPr>
          </w:p>
          <w:p w:rsidR="00174792" w:rsidRPr="005651DD" w:rsidRDefault="00174792" w:rsidP="00174792">
            <w:pPr>
              <w:pStyle w:val="a3"/>
              <w:rPr>
                <w:sz w:val="20"/>
                <w:szCs w:val="20"/>
              </w:rPr>
            </w:pPr>
          </w:p>
          <w:p w:rsidR="00174792" w:rsidRPr="005651DD" w:rsidRDefault="00174792" w:rsidP="00174792">
            <w:pPr>
              <w:pStyle w:val="a3"/>
              <w:rPr>
                <w:sz w:val="20"/>
                <w:szCs w:val="20"/>
              </w:rPr>
            </w:pPr>
          </w:p>
          <w:p w:rsidR="00174792" w:rsidRPr="005651DD" w:rsidRDefault="00174792" w:rsidP="00174792">
            <w:pPr>
              <w:pStyle w:val="a3"/>
              <w:rPr>
                <w:sz w:val="20"/>
                <w:szCs w:val="20"/>
              </w:rPr>
            </w:pPr>
          </w:p>
          <w:p w:rsidR="00174792" w:rsidRPr="005651DD" w:rsidRDefault="00174792" w:rsidP="00174792">
            <w:pPr>
              <w:pStyle w:val="a3"/>
              <w:rPr>
                <w:sz w:val="20"/>
                <w:szCs w:val="20"/>
              </w:rPr>
            </w:pPr>
          </w:p>
          <w:p w:rsidR="00174792" w:rsidRPr="005651DD" w:rsidRDefault="00174792" w:rsidP="00174792">
            <w:pPr>
              <w:pStyle w:val="a3"/>
              <w:ind w:left="0"/>
              <w:rPr>
                <w:sz w:val="20"/>
                <w:szCs w:val="20"/>
              </w:rPr>
            </w:pPr>
            <w:r w:rsidRPr="005651DD">
              <w:rPr>
                <w:sz w:val="20"/>
                <w:szCs w:val="20"/>
              </w:rPr>
              <w:t>Уровень</w:t>
            </w:r>
          </w:p>
        </w:tc>
        <w:tc>
          <w:tcPr>
            <w:tcW w:w="1474" w:type="dxa"/>
            <w:textDirection w:val="btLr"/>
          </w:tcPr>
          <w:p w:rsidR="00174792" w:rsidRPr="005651DD" w:rsidRDefault="00174792" w:rsidP="00174792">
            <w:pPr>
              <w:pStyle w:val="a3"/>
              <w:ind w:left="113" w:right="113"/>
              <w:rPr>
                <w:sz w:val="20"/>
                <w:szCs w:val="20"/>
              </w:rPr>
            </w:pPr>
            <w:r w:rsidRPr="005651DD">
              <w:rPr>
                <w:sz w:val="20"/>
                <w:szCs w:val="20"/>
              </w:rPr>
              <w:t>понимание прочитанного текста</w:t>
            </w:r>
          </w:p>
        </w:tc>
        <w:tc>
          <w:tcPr>
            <w:tcW w:w="1474" w:type="dxa"/>
            <w:textDirection w:val="btLr"/>
          </w:tcPr>
          <w:p w:rsidR="00174792" w:rsidRPr="005651DD" w:rsidRDefault="00174792" w:rsidP="00174792">
            <w:pPr>
              <w:pStyle w:val="a3"/>
              <w:ind w:left="113" w:right="113"/>
              <w:rPr>
                <w:sz w:val="20"/>
                <w:szCs w:val="20"/>
              </w:rPr>
            </w:pPr>
            <w:r w:rsidRPr="005651DD">
              <w:rPr>
                <w:sz w:val="20"/>
                <w:szCs w:val="20"/>
              </w:rPr>
              <w:t>способ чтения</w:t>
            </w:r>
          </w:p>
        </w:tc>
        <w:tc>
          <w:tcPr>
            <w:tcW w:w="1475" w:type="dxa"/>
            <w:textDirection w:val="btLr"/>
          </w:tcPr>
          <w:p w:rsidR="00174792" w:rsidRPr="005651DD" w:rsidRDefault="00174792" w:rsidP="00174792">
            <w:pPr>
              <w:pStyle w:val="a3"/>
              <w:ind w:left="113" w:right="113"/>
              <w:rPr>
                <w:sz w:val="20"/>
                <w:szCs w:val="20"/>
              </w:rPr>
            </w:pPr>
            <w:r w:rsidRPr="005651DD">
              <w:rPr>
                <w:sz w:val="20"/>
                <w:szCs w:val="20"/>
              </w:rPr>
              <w:t>правильность</w:t>
            </w:r>
          </w:p>
        </w:tc>
        <w:tc>
          <w:tcPr>
            <w:tcW w:w="1474" w:type="dxa"/>
            <w:textDirection w:val="btLr"/>
          </w:tcPr>
          <w:p w:rsidR="00174792" w:rsidRPr="005651DD" w:rsidRDefault="00174792" w:rsidP="00174792">
            <w:pPr>
              <w:pStyle w:val="a3"/>
              <w:ind w:left="113" w:right="113"/>
              <w:rPr>
                <w:sz w:val="20"/>
                <w:szCs w:val="20"/>
              </w:rPr>
            </w:pPr>
            <w:r w:rsidRPr="005651DD">
              <w:rPr>
                <w:sz w:val="20"/>
                <w:szCs w:val="20"/>
              </w:rPr>
              <w:t>беглость</w:t>
            </w:r>
          </w:p>
        </w:tc>
        <w:tc>
          <w:tcPr>
            <w:tcW w:w="1475" w:type="dxa"/>
            <w:textDirection w:val="btLr"/>
          </w:tcPr>
          <w:p w:rsidR="00174792" w:rsidRPr="005651DD" w:rsidRDefault="00174792" w:rsidP="00174792">
            <w:pPr>
              <w:pStyle w:val="a3"/>
              <w:ind w:left="113" w:right="113"/>
              <w:rPr>
                <w:sz w:val="20"/>
                <w:szCs w:val="20"/>
              </w:rPr>
            </w:pPr>
            <w:r w:rsidRPr="005651DD">
              <w:rPr>
                <w:sz w:val="20"/>
                <w:szCs w:val="20"/>
              </w:rPr>
              <w:t>выразительность</w:t>
            </w:r>
          </w:p>
        </w:tc>
      </w:tr>
      <w:tr w:rsidR="00174792" w:rsidTr="00174792">
        <w:tc>
          <w:tcPr>
            <w:tcW w:w="8678" w:type="dxa"/>
            <w:gridSpan w:val="6"/>
          </w:tcPr>
          <w:p w:rsidR="00174792" w:rsidRDefault="00174792" w:rsidP="00174792">
            <w:pPr>
              <w:pStyle w:val="a3"/>
              <w:jc w:val="center"/>
            </w:pPr>
            <w:r>
              <w:t>1 класс (конец года)</w:t>
            </w:r>
          </w:p>
        </w:tc>
      </w:tr>
      <w:tr w:rsidR="00174792" w:rsidTr="00174792">
        <w:tc>
          <w:tcPr>
            <w:tcW w:w="1306" w:type="dxa"/>
          </w:tcPr>
          <w:p w:rsidR="00174792" w:rsidRDefault="00174792" w:rsidP="00174792">
            <w:pPr>
              <w:pStyle w:val="a3"/>
              <w:ind w:left="0"/>
            </w:pPr>
            <w:r>
              <w:t>Высокий</w:t>
            </w:r>
          </w:p>
        </w:tc>
        <w:tc>
          <w:tcPr>
            <w:tcW w:w="1474" w:type="dxa"/>
          </w:tcPr>
          <w:p w:rsidR="00174792" w:rsidRPr="00174792" w:rsidRDefault="00174792" w:rsidP="00174792">
            <w:pPr>
              <w:pStyle w:val="a3"/>
              <w:ind w:left="0"/>
              <w:rPr>
                <w:sz w:val="20"/>
                <w:szCs w:val="20"/>
              </w:rPr>
            </w:pPr>
            <w:r w:rsidRPr="00174792">
              <w:rPr>
                <w:color w:val="000000"/>
                <w:sz w:val="20"/>
                <w:szCs w:val="20"/>
              </w:rPr>
              <w:t>умение определить авторский замысел, понять общий смысл текста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174792">
              <w:rPr>
                <w:color w:val="000000"/>
                <w:sz w:val="20"/>
                <w:szCs w:val="20"/>
              </w:rPr>
              <w:t>сделать на основе прочитанного несложный вывод</w:t>
            </w:r>
          </w:p>
        </w:tc>
        <w:tc>
          <w:tcPr>
            <w:tcW w:w="1474" w:type="dxa"/>
          </w:tcPr>
          <w:p w:rsidR="00174792" w:rsidRPr="00174792" w:rsidRDefault="00174792" w:rsidP="00174792">
            <w:pPr>
              <w:pStyle w:val="a3"/>
              <w:ind w:left="0"/>
              <w:rPr>
                <w:sz w:val="20"/>
                <w:szCs w:val="20"/>
              </w:rPr>
            </w:pPr>
            <w:proofErr w:type="gramStart"/>
            <w:r w:rsidRPr="00174792">
              <w:rPr>
                <w:sz w:val="20"/>
                <w:szCs w:val="20"/>
              </w:rPr>
              <w:t>плавный</w:t>
            </w:r>
            <w:proofErr w:type="gramEnd"/>
            <w:r w:rsidRPr="00174792">
              <w:rPr>
                <w:sz w:val="20"/>
                <w:szCs w:val="20"/>
              </w:rPr>
              <w:t xml:space="preserve"> слоговой с переходом к чтению словами</w:t>
            </w:r>
          </w:p>
        </w:tc>
        <w:tc>
          <w:tcPr>
            <w:tcW w:w="1475" w:type="dxa"/>
          </w:tcPr>
          <w:p w:rsidR="00174792" w:rsidRPr="00174792" w:rsidRDefault="00174792" w:rsidP="00174792">
            <w:pPr>
              <w:pStyle w:val="a3"/>
              <w:ind w:left="0"/>
              <w:rPr>
                <w:sz w:val="20"/>
                <w:szCs w:val="20"/>
              </w:rPr>
            </w:pPr>
            <w:r w:rsidRPr="00174792">
              <w:rPr>
                <w:sz w:val="20"/>
                <w:szCs w:val="20"/>
              </w:rPr>
              <w:t xml:space="preserve">1ез </w:t>
            </w:r>
            <w:proofErr w:type="spellStart"/>
            <w:r w:rsidRPr="00174792">
              <w:rPr>
                <w:sz w:val="20"/>
                <w:szCs w:val="20"/>
              </w:rPr>
              <w:t>ош</w:t>
            </w:r>
            <w:proofErr w:type="spellEnd"/>
            <w:r w:rsidRPr="00174792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</w:tcPr>
          <w:p w:rsidR="00174792" w:rsidRPr="00174792" w:rsidRDefault="00174792" w:rsidP="00174792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25 сл.</w:t>
            </w:r>
          </w:p>
        </w:tc>
        <w:tc>
          <w:tcPr>
            <w:tcW w:w="1475" w:type="dxa"/>
          </w:tcPr>
          <w:p w:rsidR="00174792" w:rsidRPr="00174792" w:rsidRDefault="00174792" w:rsidP="001747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792">
              <w:rPr>
                <w:rStyle w:val="c0"/>
                <w:rFonts w:ascii="Times New Roman" w:hAnsi="Times New Roman" w:cs="Times New Roman"/>
                <w:color w:val="444444"/>
                <w:sz w:val="20"/>
                <w:szCs w:val="20"/>
              </w:rPr>
              <w:t xml:space="preserve">чтение незнакомого текста с соблюдением </w:t>
            </w:r>
            <w:r>
              <w:rPr>
                <w:rStyle w:val="c0"/>
                <w:rFonts w:ascii="Times New Roman" w:hAnsi="Times New Roman" w:cs="Times New Roman"/>
                <w:color w:val="444444"/>
                <w:sz w:val="20"/>
                <w:szCs w:val="20"/>
              </w:rPr>
              <w:t>норм литературного произношения</w:t>
            </w:r>
          </w:p>
        </w:tc>
      </w:tr>
      <w:tr w:rsidR="00174792" w:rsidTr="00174792">
        <w:tc>
          <w:tcPr>
            <w:tcW w:w="1306" w:type="dxa"/>
          </w:tcPr>
          <w:p w:rsidR="00174792" w:rsidRDefault="00174792" w:rsidP="00174792">
            <w:pPr>
              <w:pStyle w:val="a3"/>
              <w:ind w:left="0"/>
            </w:pPr>
            <w:r>
              <w:t>Выше среднего</w:t>
            </w:r>
          </w:p>
        </w:tc>
        <w:tc>
          <w:tcPr>
            <w:tcW w:w="1474" w:type="dxa"/>
          </w:tcPr>
          <w:p w:rsidR="00174792" w:rsidRPr="00174792" w:rsidRDefault="00174792" w:rsidP="00174792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Pr="00174792">
              <w:rPr>
                <w:color w:val="000000"/>
                <w:sz w:val="20"/>
                <w:szCs w:val="20"/>
              </w:rPr>
              <w:t xml:space="preserve">мение находить информацию, заданную в явном и неявном виде, </w:t>
            </w:r>
          </w:p>
        </w:tc>
        <w:tc>
          <w:tcPr>
            <w:tcW w:w="1474" w:type="dxa"/>
          </w:tcPr>
          <w:p w:rsidR="00174792" w:rsidRPr="00174792" w:rsidRDefault="00174792" w:rsidP="00174792">
            <w:pPr>
              <w:pStyle w:val="a3"/>
              <w:ind w:left="0"/>
              <w:rPr>
                <w:sz w:val="20"/>
                <w:szCs w:val="20"/>
              </w:rPr>
            </w:pPr>
            <w:r w:rsidRPr="00174792">
              <w:rPr>
                <w:sz w:val="20"/>
                <w:szCs w:val="20"/>
              </w:rPr>
              <w:t>плавный слоговой</w:t>
            </w:r>
          </w:p>
        </w:tc>
        <w:tc>
          <w:tcPr>
            <w:tcW w:w="1475" w:type="dxa"/>
          </w:tcPr>
          <w:p w:rsidR="00174792" w:rsidRPr="00174792" w:rsidRDefault="00174792" w:rsidP="00174792">
            <w:pPr>
              <w:pStyle w:val="a3"/>
              <w:ind w:left="0"/>
              <w:rPr>
                <w:sz w:val="20"/>
                <w:szCs w:val="20"/>
              </w:rPr>
            </w:pPr>
            <w:r w:rsidRPr="00174792">
              <w:rPr>
                <w:sz w:val="20"/>
                <w:szCs w:val="20"/>
              </w:rPr>
              <w:t xml:space="preserve">1 – 2 </w:t>
            </w:r>
            <w:proofErr w:type="spellStart"/>
            <w:r w:rsidRPr="00174792">
              <w:rPr>
                <w:sz w:val="20"/>
                <w:szCs w:val="20"/>
              </w:rPr>
              <w:t>ош</w:t>
            </w:r>
            <w:proofErr w:type="spellEnd"/>
            <w:r w:rsidRPr="00174792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</w:tcPr>
          <w:p w:rsidR="00174792" w:rsidRPr="00174792" w:rsidRDefault="00174792" w:rsidP="00174792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– 25сл.</w:t>
            </w:r>
          </w:p>
        </w:tc>
        <w:tc>
          <w:tcPr>
            <w:tcW w:w="1475" w:type="dxa"/>
          </w:tcPr>
          <w:p w:rsidR="00174792" w:rsidRPr="00174792" w:rsidRDefault="00174792" w:rsidP="00174792">
            <w:pPr>
              <w:pStyle w:val="a3"/>
              <w:ind w:left="0"/>
              <w:rPr>
                <w:sz w:val="20"/>
                <w:szCs w:val="20"/>
              </w:rPr>
            </w:pPr>
            <w:r w:rsidRPr="00174792">
              <w:rPr>
                <w:rStyle w:val="c0"/>
                <w:color w:val="444444"/>
                <w:sz w:val="20"/>
                <w:szCs w:val="20"/>
              </w:rPr>
              <w:t xml:space="preserve">чтение незнакомого текста с соблюдением </w:t>
            </w:r>
            <w:r>
              <w:rPr>
                <w:rStyle w:val="c0"/>
                <w:color w:val="444444"/>
                <w:sz w:val="20"/>
                <w:szCs w:val="20"/>
              </w:rPr>
              <w:t>норм литературного произношения</w:t>
            </w:r>
          </w:p>
        </w:tc>
      </w:tr>
      <w:tr w:rsidR="00174792" w:rsidTr="00174792">
        <w:tc>
          <w:tcPr>
            <w:tcW w:w="1306" w:type="dxa"/>
          </w:tcPr>
          <w:p w:rsidR="00174792" w:rsidRDefault="00174792" w:rsidP="00174792">
            <w:pPr>
              <w:pStyle w:val="a3"/>
              <w:ind w:left="0"/>
            </w:pPr>
            <w:r>
              <w:t>Средний</w:t>
            </w:r>
          </w:p>
        </w:tc>
        <w:tc>
          <w:tcPr>
            <w:tcW w:w="1474" w:type="dxa"/>
          </w:tcPr>
          <w:p w:rsidR="00174792" w:rsidRPr="00174792" w:rsidRDefault="00174792" w:rsidP="00174792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r w:rsidRPr="00174792">
              <w:rPr>
                <w:rFonts w:eastAsia="Times New Roman"/>
                <w:color w:val="000000"/>
                <w:sz w:val="20"/>
                <w:szCs w:val="20"/>
              </w:rPr>
              <w:t>мение находить информацию, заданную в явном виде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с помощью вопросов</w:t>
            </w:r>
          </w:p>
        </w:tc>
        <w:tc>
          <w:tcPr>
            <w:tcW w:w="1474" w:type="dxa"/>
          </w:tcPr>
          <w:p w:rsidR="00174792" w:rsidRPr="00174792" w:rsidRDefault="00174792" w:rsidP="00174792">
            <w:pPr>
              <w:pStyle w:val="a3"/>
              <w:ind w:left="0"/>
              <w:rPr>
                <w:sz w:val="20"/>
                <w:szCs w:val="20"/>
              </w:rPr>
            </w:pPr>
            <w:r w:rsidRPr="00174792">
              <w:rPr>
                <w:sz w:val="20"/>
                <w:szCs w:val="20"/>
              </w:rPr>
              <w:t>слоговой</w:t>
            </w:r>
          </w:p>
        </w:tc>
        <w:tc>
          <w:tcPr>
            <w:tcW w:w="1475" w:type="dxa"/>
          </w:tcPr>
          <w:p w:rsidR="00174792" w:rsidRPr="00174792" w:rsidRDefault="00174792" w:rsidP="00174792">
            <w:pPr>
              <w:pStyle w:val="a3"/>
              <w:ind w:left="0"/>
              <w:rPr>
                <w:sz w:val="20"/>
                <w:szCs w:val="20"/>
              </w:rPr>
            </w:pPr>
            <w:r w:rsidRPr="00174792">
              <w:rPr>
                <w:sz w:val="20"/>
                <w:szCs w:val="20"/>
              </w:rPr>
              <w:t xml:space="preserve">2 – 4 </w:t>
            </w:r>
            <w:proofErr w:type="spellStart"/>
            <w:r w:rsidRPr="00174792">
              <w:rPr>
                <w:sz w:val="20"/>
                <w:szCs w:val="20"/>
              </w:rPr>
              <w:t>ош</w:t>
            </w:r>
            <w:proofErr w:type="spellEnd"/>
            <w:r w:rsidRPr="00174792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</w:tcPr>
          <w:p w:rsidR="00174792" w:rsidRPr="00174792" w:rsidRDefault="00174792" w:rsidP="00174792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– 20сл.</w:t>
            </w:r>
          </w:p>
        </w:tc>
        <w:tc>
          <w:tcPr>
            <w:tcW w:w="1475" w:type="dxa"/>
          </w:tcPr>
          <w:p w:rsidR="00174792" w:rsidRPr="00174792" w:rsidRDefault="00174792" w:rsidP="00174792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Монотонное чтение</w:t>
            </w:r>
          </w:p>
        </w:tc>
      </w:tr>
      <w:tr w:rsidR="00174792" w:rsidTr="00174792">
        <w:tc>
          <w:tcPr>
            <w:tcW w:w="1306" w:type="dxa"/>
          </w:tcPr>
          <w:p w:rsidR="00174792" w:rsidRDefault="00174792" w:rsidP="00174792">
            <w:pPr>
              <w:pStyle w:val="a3"/>
              <w:ind w:left="0"/>
            </w:pPr>
            <w:r>
              <w:t>Низкий</w:t>
            </w:r>
          </w:p>
        </w:tc>
        <w:tc>
          <w:tcPr>
            <w:tcW w:w="1474" w:type="dxa"/>
          </w:tcPr>
          <w:p w:rsidR="00174792" w:rsidRPr="00174792" w:rsidRDefault="00174792" w:rsidP="00174792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 умеет</w:t>
            </w:r>
            <w:r w:rsidRPr="00174792">
              <w:rPr>
                <w:rFonts w:eastAsia="Times New Roman"/>
                <w:color w:val="000000"/>
                <w:sz w:val="20"/>
                <w:szCs w:val="20"/>
              </w:rPr>
              <w:t xml:space="preserve"> находить информацию, заданную в явном виде</w:t>
            </w:r>
          </w:p>
        </w:tc>
        <w:tc>
          <w:tcPr>
            <w:tcW w:w="1474" w:type="dxa"/>
          </w:tcPr>
          <w:p w:rsidR="00174792" w:rsidRPr="00174792" w:rsidRDefault="00174792" w:rsidP="00174792">
            <w:pPr>
              <w:pStyle w:val="a3"/>
              <w:ind w:left="0"/>
              <w:rPr>
                <w:sz w:val="20"/>
                <w:szCs w:val="20"/>
              </w:rPr>
            </w:pPr>
            <w:r w:rsidRPr="00174792">
              <w:rPr>
                <w:sz w:val="20"/>
                <w:szCs w:val="20"/>
              </w:rPr>
              <w:t>по буквам</w:t>
            </w:r>
          </w:p>
        </w:tc>
        <w:tc>
          <w:tcPr>
            <w:tcW w:w="1475" w:type="dxa"/>
          </w:tcPr>
          <w:p w:rsidR="00174792" w:rsidRPr="00174792" w:rsidRDefault="00174792" w:rsidP="00174792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много </w:t>
            </w:r>
            <w:proofErr w:type="spellStart"/>
            <w:r>
              <w:rPr>
                <w:sz w:val="20"/>
                <w:szCs w:val="20"/>
              </w:rPr>
              <w:t>ош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</w:tcPr>
          <w:p w:rsidR="00174792" w:rsidRPr="00174792" w:rsidRDefault="00174792" w:rsidP="00174792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 15 сл.</w:t>
            </w:r>
          </w:p>
        </w:tc>
        <w:tc>
          <w:tcPr>
            <w:tcW w:w="1475" w:type="dxa"/>
          </w:tcPr>
          <w:p w:rsidR="00174792" w:rsidRPr="00174792" w:rsidRDefault="00174792" w:rsidP="00174792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Монотонное чтение</w:t>
            </w:r>
          </w:p>
        </w:tc>
      </w:tr>
      <w:tr w:rsidR="00174792" w:rsidTr="00174792">
        <w:tc>
          <w:tcPr>
            <w:tcW w:w="8678" w:type="dxa"/>
            <w:gridSpan w:val="6"/>
          </w:tcPr>
          <w:p w:rsidR="00174792" w:rsidRDefault="00174792" w:rsidP="0017479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класс (конец года)</w:t>
            </w:r>
          </w:p>
        </w:tc>
      </w:tr>
      <w:tr w:rsidR="00174792" w:rsidTr="00174792">
        <w:tc>
          <w:tcPr>
            <w:tcW w:w="1306" w:type="dxa"/>
          </w:tcPr>
          <w:p w:rsidR="00174792" w:rsidRDefault="00174792" w:rsidP="00174792">
            <w:pPr>
              <w:pStyle w:val="a3"/>
              <w:ind w:left="0"/>
            </w:pPr>
            <w:r>
              <w:t>Высокий</w:t>
            </w:r>
          </w:p>
        </w:tc>
        <w:tc>
          <w:tcPr>
            <w:tcW w:w="1474" w:type="dxa"/>
          </w:tcPr>
          <w:p w:rsidR="00174792" w:rsidRPr="00174792" w:rsidRDefault="00174792" w:rsidP="00174792">
            <w:pPr>
              <w:pStyle w:val="a3"/>
              <w:ind w:left="0"/>
              <w:rPr>
                <w:sz w:val="20"/>
                <w:szCs w:val="20"/>
              </w:rPr>
            </w:pPr>
            <w:r w:rsidRPr="00174792">
              <w:rPr>
                <w:color w:val="000000"/>
                <w:sz w:val="20"/>
                <w:szCs w:val="20"/>
              </w:rPr>
              <w:t>умение определить авторский замысел, понять общий смысл текста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174792">
              <w:rPr>
                <w:color w:val="000000"/>
                <w:sz w:val="20"/>
                <w:szCs w:val="20"/>
              </w:rPr>
              <w:t>сделать на основе прочитанного несложный вывод</w:t>
            </w:r>
          </w:p>
        </w:tc>
        <w:tc>
          <w:tcPr>
            <w:tcW w:w="1474" w:type="dxa"/>
          </w:tcPr>
          <w:p w:rsidR="00174792" w:rsidRPr="00174792" w:rsidRDefault="00174792" w:rsidP="00174792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Целыми словами</w:t>
            </w:r>
          </w:p>
        </w:tc>
        <w:tc>
          <w:tcPr>
            <w:tcW w:w="1475" w:type="dxa"/>
          </w:tcPr>
          <w:p w:rsidR="00174792" w:rsidRPr="00174792" w:rsidRDefault="00174792" w:rsidP="00174792">
            <w:pPr>
              <w:pStyle w:val="a3"/>
              <w:ind w:left="0"/>
              <w:rPr>
                <w:sz w:val="20"/>
                <w:szCs w:val="20"/>
              </w:rPr>
            </w:pPr>
            <w:r w:rsidRPr="00174792">
              <w:rPr>
                <w:sz w:val="20"/>
                <w:szCs w:val="20"/>
              </w:rPr>
              <w:t xml:space="preserve">1ез </w:t>
            </w:r>
            <w:proofErr w:type="spellStart"/>
            <w:r w:rsidRPr="00174792">
              <w:rPr>
                <w:sz w:val="20"/>
                <w:szCs w:val="20"/>
              </w:rPr>
              <w:t>ош</w:t>
            </w:r>
            <w:proofErr w:type="spellEnd"/>
            <w:r w:rsidRPr="00174792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</w:tcPr>
          <w:p w:rsidR="00174792" w:rsidRDefault="00174792" w:rsidP="00174792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50 слов</w:t>
            </w:r>
          </w:p>
        </w:tc>
        <w:tc>
          <w:tcPr>
            <w:tcW w:w="1475" w:type="dxa"/>
          </w:tcPr>
          <w:p w:rsidR="00174792" w:rsidRPr="00174792" w:rsidRDefault="00174792" w:rsidP="001747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792">
              <w:rPr>
                <w:rStyle w:val="c0"/>
                <w:rFonts w:ascii="Times New Roman" w:hAnsi="Times New Roman" w:cs="Times New Roman"/>
                <w:color w:val="444444"/>
                <w:sz w:val="20"/>
                <w:szCs w:val="20"/>
              </w:rPr>
              <w:t xml:space="preserve">чтение незнакомого текста с соблюдением </w:t>
            </w:r>
            <w:r>
              <w:rPr>
                <w:rStyle w:val="c0"/>
                <w:rFonts w:ascii="Times New Roman" w:hAnsi="Times New Roman" w:cs="Times New Roman"/>
                <w:color w:val="444444"/>
                <w:sz w:val="20"/>
                <w:szCs w:val="20"/>
              </w:rPr>
              <w:t>норм литературного произношения</w:t>
            </w:r>
          </w:p>
        </w:tc>
      </w:tr>
      <w:tr w:rsidR="00174792" w:rsidTr="00174792">
        <w:tc>
          <w:tcPr>
            <w:tcW w:w="1306" w:type="dxa"/>
          </w:tcPr>
          <w:p w:rsidR="00174792" w:rsidRDefault="00174792" w:rsidP="00174792">
            <w:pPr>
              <w:pStyle w:val="a3"/>
              <w:ind w:left="0"/>
            </w:pPr>
            <w:r>
              <w:t>Выше среднего</w:t>
            </w:r>
          </w:p>
        </w:tc>
        <w:tc>
          <w:tcPr>
            <w:tcW w:w="1474" w:type="dxa"/>
          </w:tcPr>
          <w:p w:rsidR="00174792" w:rsidRPr="00174792" w:rsidRDefault="00174792" w:rsidP="00174792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Pr="00174792">
              <w:rPr>
                <w:color w:val="000000"/>
                <w:sz w:val="20"/>
                <w:szCs w:val="20"/>
              </w:rPr>
              <w:t xml:space="preserve">мение находить информацию, </w:t>
            </w:r>
            <w:r w:rsidRPr="00174792">
              <w:rPr>
                <w:color w:val="000000"/>
                <w:sz w:val="20"/>
                <w:szCs w:val="20"/>
              </w:rPr>
              <w:lastRenderedPageBreak/>
              <w:t xml:space="preserve">заданную в явном и неявном виде, </w:t>
            </w:r>
          </w:p>
        </w:tc>
        <w:tc>
          <w:tcPr>
            <w:tcW w:w="1474" w:type="dxa"/>
          </w:tcPr>
          <w:p w:rsidR="00174792" w:rsidRPr="00174792" w:rsidRDefault="00174792" w:rsidP="00174792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Целыми словами</w:t>
            </w:r>
          </w:p>
        </w:tc>
        <w:tc>
          <w:tcPr>
            <w:tcW w:w="1475" w:type="dxa"/>
          </w:tcPr>
          <w:p w:rsidR="00174792" w:rsidRPr="00174792" w:rsidRDefault="00174792" w:rsidP="00174792">
            <w:pPr>
              <w:pStyle w:val="a3"/>
              <w:ind w:left="0"/>
              <w:rPr>
                <w:sz w:val="20"/>
                <w:szCs w:val="20"/>
              </w:rPr>
            </w:pPr>
            <w:r w:rsidRPr="00174792">
              <w:rPr>
                <w:sz w:val="20"/>
                <w:szCs w:val="20"/>
              </w:rPr>
              <w:t xml:space="preserve">1 – 2 </w:t>
            </w:r>
            <w:proofErr w:type="spellStart"/>
            <w:r w:rsidRPr="00174792">
              <w:rPr>
                <w:sz w:val="20"/>
                <w:szCs w:val="20"/>
              </w:rPr>
              <w:t>ош</w:t>
            </w:r>
            <w:proofErr w:type="spellEnd"/>
            <w:r w:rsidRPr="00174792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</w:tcPr>
          <w:p w:rsidR="00174792" w:rsidRDefault="00174792" w:rsidP="00174792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49 - 50 сл.</w:t>
            </w:r>
          </w:p>
        </w:tc>
        <w:tc>
          <w:tcPr>
            <w:tcW w:w="1475" w:type="dxa"/>
          </w:tcPr>
          <w:p w:rsidR="00174792" w:rsidRPr="00174792" w:rsidRDefault="00174792" w:rsidP="00174792">
            <w:pPr>
              <w:pStyle w:val="a3"/>
              <w:ind w:left="0"/>
              <w:rPr>
                <w:sz w:val="20"/>
                <w:szCs w:val="20"/>
              </w:rPr>
            </w:pPr>
            <w:r w:rsidRPr="00174792">
              <w:rPr>
                <w:rStyle w:val="c0"/>
                <w:color w:val="444444"/>
                <w:sz w:val="20"/>
                <w:szCs w:val="20"/>
              </w:rPr>
              <w:t xml:space="preserve">чтение незнакомого текста с </w:t>
            </w:r>
            <w:r w:rsidRPr="00174792">
              <w:rPr>
                <w:rStyle w:val="c0"/>
                <w:color w:val="444444"/>
                <w:sz w:val="20"/>
                <w:szCs w:val="20"/>
              </w:rPr>
              <w:lastRenderedPageBreak/>
              <w:t xml:space="preserve">соблюдением </w:t>
            </w:r>
            <w:r>
              <w:rPr>
                <w:rStyle w:val="c0"/>
                <w:color w:val="444444"/>
                <w:sz w:val="20"/>
                <w:szCs w:val="20"/>
              </w:rPr>
              <w:t>норм литературного произношения</w:t>
            </w:r>
          </w:p>
        </w:tc>
      </w:tr>
      <w:tr w:rsidR="00174792" w:rsidTr="00174792">
        <w:tc>
          <w:tcPr>
            <w:tcW w:w="1306" w:type="dxa"/>
          </w:tcPr>
          <w:p w:rsidR="00174792" w:rsidRDefault="00174792" w:rsidP="00174792">
            <w:pPr>
              <w:pStyle w:val="a3"/>
              <w:ind w:left="0"/>
            </w:pPr>
            <w:r>
              <w:lastRenderedPageBreak/>
              <w:t>Средний</w:t>
            </w:r>
          </w:p>
        </w:tc>
        <w:tc>
          <w:tcPr>
            <w:tcW w:w="1474" w:type="dxa"/>
          </w:tcPr>
          <w:p w:rsidR="00174792" w:rsidRPr="00174792" w:rsidRDefault="00174792" w:rsidP="00174792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r w:rsidRPr="00174792">
              <w:rPr>
                <w:rFonts w:eastAsia="Times New Roman"/>
                <w:color w:val="000000"/>
                <w:sz w:val="20"/>
                <w:szCs w:val="20"/>
              </w:rPr>
              <w:t>мение находить информацию, заданную в явном виде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с помощью вопросов</w:t>
            </w:r>
          </w:p>
        </w:tc>
        <w:tc>
          <w:tcPr>
            <w:tcW w:w="1474" w:type="dxa"/>
          </w:tcPr>
          <w:p w:rsidR="00174792" w:rsidRPr="00174792" w:rsidRDefault="00174792" w:rsidP="00174792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Целыми словами, в некоторых случаях слоги</w:t>
            </w:r>
          </w:p>
        </w:tc>
        <w:tc>
          <w:tcPr>
            <w:tcW w:w="1475" w:type="dxa"/>
          </w:tcPr>
          <w:p w:rsidR="00174792" w:rsidRPr="00174792" w:rsidRDefault="00174792" w:rsidP="00174792">
            <w:pPr>
              <w:pStyle w:val="a3"/>
              <w:ind w:left="0"/>
              <w:rPr>
                <w:sz w:val="20"/>
                <w:szCs w:val="20"/>
              </w:rPr>
            </w:pPr>
            <w:r w:rsidRPr="00174792">
              <w:rPr>
                <w:sz w:val="20"/>
                <w:szCs w:val="20"/>
              </w:rPr>
              <w:t xml:space="preserve">2 – 4 </w:t>
            </w:r>
            <w:proofErr w:type="spellStart"/>
            <w:r w:rsidRPr="00174792">
              <w:rPr>
                <w:sz w:val="20"/>
                <w:szCs w:val="20"/>
              </w:rPr>
              <w:t>ош</w:t>
            </w:r>
            <w:proofErr w:type="spellEnd"/>
            <w:r w:rsidRPr="00174792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</w:tcPr>
          <w:p w:rsidR="00174792" w:rsidRDefault="00174792" w:rsidP="00174792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45- 48 сл.</w:t>
            </w:r>
          </w:p>
        </w:tc>
        <w:tc>
          <w:tcPr>
            <w:tcW w:w="1475" w:type="dxa"/>
          </w:tcPr>
          <w:p w:rsidR="00174792" w:rsidRPr="00174792" w:rsidRDefault="00174792" w:rsidP="00174792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Монотонное чтение</w:t>
            </w:r>
          </w:p>
        </w:tc>
      </w:tr>
      <w:tr w:rsidR="00174792" w:rsidTr="00174792">
        <w:tc>
          <w:tcPr>
            <w:tcW w:w="1306" w:type="dxa"/>
          </w:tcPr>
          <w:p w:rsidR="00174792" w:rsidRDefault="00174792" w:rsidP="00174792">
            <w:pPr>
              <w:pStyle w:val="a3"/>
              <w:ind w:left="0"/>
            </w:pPr>
            <w:r>
              <w:t>Низкий</w:t>
            </w:r>
          </w:p>
        </w:tc>
        <w:tc>
          <w:tcPr>
            <w:tcW w:w="1474" w:type="dxa"/>
          </w:tcPr>
          <w:p w:rsidR="00174792" w:rsidRPr="00174792" w:rsidRDefault="00174792" w:rsidP="00174792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 умеет</w:t>
            </w:r>
            <w:r w:rsidRPr="00174792">
              <w:rPr>
                <w:rFonts w:eastAsia="Times New Roman"/>
                <w:color w:val="000000"/>
                <w:sz w:val="20"/>
                <w:szCs w:val="20"/>
              </w:rPr>
              <w:t xml:space="preserve"> находить информацию, заданную в явном виде</w:t>
            </w:r>
          </w:p>
        </w:tc>
        <w:tc>
          <w:tcPr>
            <w:tcW w:w="1474" w:type="dxa"/>
          </w:tcPr>
          <w:p w:rsidR="00174792" w:rsidRPr="00174792" w:rsidRDefault="00174792" w:rsidP="00174792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слоговое</w:t>
            </w:r>
          </w:p>
        </w:tc>
        <w:tc>
          <w:tcPr>
            <w:tcW w:w="1475" w:type="dxa"/>
          </w:tcPr>
          <w:p w:rsidR="00174792" w:rsidRPr="00174792" w:rsidRDefault="00174792" w:rsidP="00174792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много </w:t>
            </w:r>
            <w:proofErr w:type="spellStart"/>
            <w:r>
              <w:rPr>
                <w:sz w:val="20"/>
                <w:szCs w:val="20"/>
              </w:rPr>
              <w:t>ош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</w:tcPr>
          <w:p w:rsidR="00174792" w:rsidRDefault="00174792" w:rsidP="00174792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 45 сл.</w:t>
            </w:r>
          </w:p>
        </w:tc>
        <w:tc>
          <w:tcPr>
            <w:tcW w:w="1475" w:type="dxa"/>
          </w:tcPr>
          <w:p w:rsidR="00174792" w:rsidRPr="00174792" w:rsidRDefault="00174792" w:rsidP="00174792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Монотонное чтение</w:t>
            </w:r>
          </w:p>
        </w:tc>
      </w:tr>
    </w:tbl>
    <w:p w:rsidR="00174792" w:rsidRPr="00174792" w:rsidRDefault="00174792" w:rsidP="00174792">
      <w:pPr>
        <w:pStyle w:val="a3"/>
        <w:numPr>
          <w:ilvl w:val="2"/>
          <w:numId w:val="1"/>
        </w:numPr>
        <w:rPr>
          <w:b/>
        </w:rPr>
      </w:pPr>
      <w:r>
        <w:t>овладение</w:t>
      </w:r>
      <w:r w:rsidRPr="00174792">
        <w:t xml:space="preserve"> речевыми навыкам</w:t>
      </w:r>
      <w:r>
        <w:t>и и умениями работать с текстом:</w:t>
      </w:r>
    </w:p>
    <w:tbl>
      <w:tblPr>
        <w:tblStyle w:val="aa"/>
        <w:tblW w:w="0" w:type="auto"/>
        <w:tblInd w:w="786" w:type="dxa"/>
        <w:tblLayout w:type="fixed"/>
        <w:tblLook w:val="04A0" w:firstRow="1" w:lastRow="0" w:firstColumn="1" w:lastColumn="0" w:noHBand="0" w:noVBand="1"/>
      </w:tblPr>
      <w:tblGrid>
        <w:gridCol w:w="1306"/>
        <w:gridCol w:w="7372"/>
      </w:tblGrid>
      <w:tr w:rsidR="00174792" w:rsidTr="00174792">
        <w:trPr>
          <w:cantSplit/>
          <w:trHeight w:val="251"/>
        </w:trPr>
        <w:tc>
          <w:tcPr>
            <w:tcW w:w="1306" w:type="dxa"/>
          </w:tcPr>
          <w:p w:rsidR="00174792" w:rsidRDefault="00174792" w:rsidP="00174792">
            <w:pPr>
              <w:pStyle w:val="a3"/>
              <w:ind w:left="0"/>
            </w:pPr>
            <w:r>
              <w:t>Уровень</w:t>
            </w:r>
          </w:p>
        </w:tc>
        <w:tc>
          <w:tcPr>
            <w:tcW w:w="7372" w:type="dxa"/>
          </w:tcPr>
          <w:p w:rsidR="00174792" w:rsidRDefault="00174792" w:rsidP="00174792">
            <w:pPr>
              <w:pStyle w:val="a3"/>
              <w:ind w:left="0"/>
            </w:pPr>
          </w:p>
        </w:tc>
      </w:tr>
      <w:tr w:rsidR="00174792" w:rsidTr="00174792">
        <w:tc>
          <w:tcPr>
            <w:tcW w:w="8678" w:type="dxa"/>
            <w:gridSpan w:val="2"/>
          </w:tcPr>
          <w:p w:rsidR="00174792" w:rsidRDefault="00174792" w:rsidP="00174792">
            <w:pPr>
              <w:pStyle w:val="a3"/>
              <w:jc w:val="center"/>
            </w:pPr>
            <w:r>
              <w:t>1 класс (конец года)</w:t>
            </w:r>
          </w:p>
        </w:tc>
      </w:tr>
      <w:tr w:rsidR="00174792" w:rsidRPr="00174792" w:rsidTr="00174792">
        <w:tc>
          <w:tcPr>
            <w:tcW w:w="1306" w:type="dxa"/>
          </w:tcPr>
          <w:p w:rsidR="00174792" w:rsidRPr="00174792" w:rsidRDefault="00174792" w:rsidP="00174792">
            <w:pPr>
              <w:pStyle w:val="a3"/>
              <w:ind w:left="0"/>
            </w:pPr>
            <w:r w:rsidRPr="00174792">
              <w:t>Высокий</w:t>
            </w:r>
          </w:p>
        </w:tc>
        <w:tc>
          <w:tcPr>
            <w:tcW w:w="7372" w:type="dxa"/>
          </w:tcPr>
          <w:p w:rsidR="00174792" w:rsidRPr="00174792" w:rsidRDefault="00174792" w:rsidP="001747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792">
              <w:rPr>
                <w:rFonts w:ascii="Times New Roman" w:hAnsi="Times New Roman" w:cs="Times New Roman"/>
                <w:sz w:val="24"/>
                <w:szCs w:val="24"/>
              </w:rPr>
              <w:t>полные, правильные связанные, последовательные ответы ученика без недочётов или допускается не более одной неточности в речи</w:t>
            </w:r>
          </w:p>
        </w:tc>
      </w:tr>
      <w:tr w:rsidR="00174792" w:rsidRPr="00174792" w:rsidTr="00174792">
        <w:tc>
          <w:tcPr>
            <w:tcW w:w="1306" w:type="dxa"/>
          </w:tcPr>
          <w:p w:rsidR="00174792" w:rsidRPr="00174792" w:rsidRDefault="00174792" w:rsidP="00174792">
            <w:pPr>
              <w:pStyle w:val="a3"/>
              <w:ind w:left="0"/>
            </w:pPr>
            <w:r w:rsidRPr="00174792">
              <w:t>Выше среднего</w:t>
            </w:r>
          </w:p>
        </w:tc>
        <w:tc>
          <w:tcPr>
            <w:tcW w:w="7372" w:type="dxa"/>
          </w:tcPr>
          <w:p w:rsidR="00174792" w:rsidRPr="00174792" w:rsidRDefault="00174792" w:rsidP="00174792">
            <w:pPr>
              <w:tabs>
                <w:tab w:val="left" w:pos="1770"/>
              </w:tabs>
              <w:jc w:val="both"/>
              <w:rPr>
                <w:rFonts w:ascii="Times New Roman" w:hAnsi="Times New Roman" w:cs="Times New Roman"/>
              </w:rPr>
            </w:pPr>
            <w:r w:rsidRPr="00174792">
              <w:rPr>
                <w:rFonts w:ascii="Times New Roman" w:hAnsi="Times New Roman" w:cs="Times New Roman"/>
              </w:rPr>
              <w:t>ответы, близкие  к требованиям, удовлетворяющим для оценки высокого уровня, но ученик допускает неточности в речевом оформлении ответов.</w:t>
            </w:r>
          </w:p>
        </w:tc>
      </w:tr>
      <w:tr w:rsidR="00174792" w:rsidRPr="00174792" w:rsidTr="00174792">
        <w:tc>
          <w:tcPr>
            <w:tcW w:w="1306" w:type="dxa"/>
          </w:tcPr>
          <w:p w:rsidR="00174792" w:rsidRPr="00174792" w:rsidRDefault="00174792" w:rsidP="00174792">
            <w:pPr>
              <w:pStyle w:val="a3"/>
              <w:ind w:left="0"/>
            </w:pPr>
            <w:r w:rsidRPr="00174792">
              <w:t>Средний</w:t>
            </w:r>
          </w:p>
        </w:tc>
        <w:tc>
          <w:tcPr>
            <w:tcW w:w="7372" w:type="dxa"/>
          </w:tcPr>
          <w:p w:rsidR="00174792" w:rsidRPr="00174792" w:rsidRDefault="00174792" w:rsidP="00174792">
            <w:pPr>
              <w:tabs>
                <w:tab w:val="left" w:pos="177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74792">
              <w:rPr>
                <w:rFonts w:ascii="Times New Roman" w:hAnsi="Times New Roman" w:cs="Times New Roman"/>
              </w:rPr>
              <w:t>ответы, если ученик в целом обнаруживает понимание излагаемого материала,  но отвечает неполно, по наводящим вопросам, затрудняется самостоятельно подтвердить правило примерами, допускает ошибки при работе с текстом и анализе слов и предложений, которые исправляет только при помощи учителя, излагает материал несвязно, недостаточно последовательно, допускает неточности в употреблении слов и построении словосочетаний и предложений.</w:t>
            </w:r>
            <w:proofErr w:type="gramEnd"/>
          </w:p>
        </w:tc>
      </w:tr>
      <w:tr w:rsidR="00174792" w:rsidRPr="00174792" w:rsidTr="00174792">
        <w:tc>
          <w:tcPr>
            <w:tcW w:w="1306" w:type="dxa"/>
          </w:tcPr>
          <w:p w:rsidR="00174792" w:rsidRPr="00174792" w:rsidRDefault="00174792" w:rsidP="00174792">
            <w:pPr>
              <w:pStyle w:val="a3"/>
              <w:ind w:left="0"/>
            </w:pPr>
            <w:r w:rsidRPr="00174792">
              <w:t>Низкий</w:t>
            </w:r>
          </w:p>
        </w:tc>
        <w:tc>
          <w:tcPr>
            <w:tcW w:w="7372" w:type="dxa"/>
          </w:tcPr>
          <w:p w:rsidR="00174792" w:rsidRPr="00174792" w:rsidRDefault="00174792" w:rsidP="00174792">
            <w:pPr>
              <w:tabs>
                <w:tab w:val="left" w:pos="1770"/>
              </w:tabs>
              <w:jc w:val="both"/>
              <w:rPr>
                <w:rFonts w:ascii="Times New Roman" w:hAnsi="Times New Roman" w:cs="Times New Roman"/>
              </w:rPr>
            </w:pPr>
            <w:r w:rsidRPr="00174792">
              <w:rPr>
                <w:rFonts w:ascii="Times New Roman" w:hAnsi="Times New Roman" w:cs="Times New Roman"/>
              </w:rPr>
              <w:t>ответы, если ученик не обнаруживает понимание излагаемого материала,  не отвечает по наводящим вопросам, затрудняется с помощью взрослого подтвердить правило примерами, не излагает материал последовательно, допускает много неточностей в употреблении слов и построении словосочетаний и предложений.</w:t>
            </w:r>
          </w:p>
        </w:tc>
      </w:tr>
      <w:tr w:rsidR="00174792" w:rsidRPr="00174792" w:rsidTr="00174792">
        <w:tc>
          <w:tcPr>
            <w:tcW w:w="8678" w:type="dxa"/>
            <w:gridSpan w:val="2"/>
          </w:tcPr>
          <w:p w:rsidR="00174792" w:rsidRDefault="00174792" w:rsidP="00174792">
            <w:pPr>
              <w:tabs>
                <w:tab w:val="left" w:pos="1770"/>
              </w:tabs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 (конец года)</w:t>
            </w:r>
          </w:p>
        </w:tc>
      </w:tr>
      <w:tr w:rsidR="00174792" w:rsidRPr="00174792" w:rsidTr="00174792">
        <w:tc>
          <w:tcPr>
            <w:tcW w:w="1306" w:type="dxa"/>
          </w:tcPr>
          <w:p w:rsidR="00174792" w:rsidRPr="00174792" w:rsidRDefault="00174792" w:rsidP="00174792">
            <w:pPr>
              <w:pStyle w:val="a3"/>
              <w:ind w:left="0"/>
            </w:pPr>
            <w:r w:rsidRPr="00174792">
              <w:t>Высокий</w:t>
            </w:r>
          </w:p>
        </w:tc>
        <w:tc>
          <w:tcPr>
            <w:tcW w:w="7372" w:type="dxa"/>
          </w:tcPr>
          <w:p w:rsidR="00174792" w:rsidRPr="00174792" w:rsidRDefault="00174792" w:rsidP="001747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792">
              <w:rPr>
                <w:rFonts w:ascii="Times New Roman" w:hAnsi="Times New Roman" w:cs="Times New Roman"/>
                <w:sz w:val="24"/>
                <w:szCs w:val="24"/>
              </w:rPr>
              <w:t>полные, правильные связанные, последовательные ответы ученика без недочётов или допускается не более одной неточности в речи</w:t>
            </w:r>
          </w:p>
        </w:tc>
      </w:tr>
      <w:tr w:rsidR="00174792" w:rsidRPr="00174792" w:rsidTr="00174792">
        <w:tc>
          <w:tcPr>
            <w:tcW w:w="1306" w:type="dxa"/>
          </w:tcPr>
          <w:p w:rsidR="00174792" w:rsidRPr="00174792" w:rsidRDefault="00174792" w:rsidP="00174792">
            <w:pPr>
              <w:pStyle w:val="a3"/>
              <w:ind w:left="0"/>
            </w:pPr>
            <w:r w:rsidRPr="00174792">
              <w:t>Выше среднего</w:t>
            </w:r>
          </w:p>
        </w:tc>
        <w:tc>
          <w:tcPr>
            <w:tcW w:w="7372" w:type="dxa"/>
          </w:tcPr>
          <w:p w:rsidR="00174792" w:rsidRPr="00174792" w:rsidRDefault="00174792" w:rsidP="00174792">
            <w:pPr>
              <w:tabs>
                <w:tab w:val="left" w:pos="1770"/>
              </w:tabs>
              <w:jc w:val="both"/>
              <w:rPr>
                <w:rFonts w:ascii="Times New Roman" w:hAnsi="Times New Roman" w:cs="Times New Roman"/>
              </w:rPr>
            </w:pPr>
            <w:r w:rsidRPr="00174792">
              <w:rPr>
                <w:rFonts w:ascii="Times New Roman" w:hAnsi="Times New Roman" w:cs="Times New Roman"/>
              </w:rPr>
              <w:t>ответы, близкие  к требованиям, удовлетворяющим для оценки высокого уровня, но ученик допускает неточности в речевом оформлении ответов.</w:t>
            </w:r>
          </w:p>
        </w:tc>
      </w:tr>
      <w:tr w:rsidR="00174792" w:rsidRPr="00174792" w:rsidTr="00174792">
        <w:tc>
          <w:tcPr>
            <w:tcW w:w="1306" w:type="dxa"/>
          </w:tcPr>
          <w:p w:rsidR="00174792" w:rsidRPr="00174792" w:rsidRDefault="00174792" w:rsidP="00174792">
            <w:pPr>
              <w:pStyle w:val="a3"/>
              <w:ind w:left="0"/>
            </w:pPr>
            <w:r w:rsidRPr="00174792">
              <w:t>Средний</w:t>
            </w:r>
          </w:p>
        </w:tc>
        <w:tc>
          <w:tcPr>
            <w:tcW w:w="7372" w:type="dxa"/>
          </w:tcPr>
          <w:p w:rsidR="00174792" w:rsidRPr="00174792" w:rsidRDefault="00174792" w:rsidP="00174792">
            <w:pPr>
              <w:tabs>
                <w:tab w:val="left" w:pos="177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74792">
              <w:rPr>
                <w:rFonts w:ascii="Times New Roman" w:hAnsi="Times New Roman" w:cs="Times New Roman"/>
              </w:rPr>
              <w:t>ответы, если ученик в целом обнаруживает понимание излагаемого материала,  но отвечает неполно, по наводящим вопросам, затрудняется самостоятельно подтвердить правило примерами, допускает ошибки при работе с текстом и анализе слов и предложений, которые исправляет только при помощи учителя, излагает материал несвязно, недостаточно последовательно, допускает неточности в употреблении слов и построении словосочетаний и предложений.</w:t>
            </w:r>
            <w:proofErr w:type="gramEnd"/>
          </w:p>
        </w:tc>
      </w:tr>
      <w:tr w:rsidR="00174792" w:rsidRPr="00174792" w:rsidTr="00174792">
        <w:tc>
          <w:tcPr>
            <w:tcW w:w="1306" w:type="dxa"/>
          </w:tcPr>
          <w:p w:rsidR="00174792" w:rsidRPr="00174792" w:rsidRDefault="00174792" w:rsidP="00174792">
            <w:pPr>
              <w:pStyle w:val="a3"/>
              <w:ind w:left="0"/>
            </w:pPr>
            <w:r w:rsidRPr="00174792">
              <w:t>Низкий</w:t>
            </w:r>
          </w:p>
        </w:tc>
        <w:tc>
          <w:tcPr>
            <w:tcW w:w="7372" w:type="dxa"/>
          </w:tcPr>
          <w:p w:rsidR="00174792" w:rsidRPr="00174792" w:rsidRDefault="00174792" w:rsidP="00174792">
            <w:pPr>
              <w:tabs>
                <w:tab w:val="left" w:pos="1770"/>
              </w:tabs>
              <w:jc w:val="both"/>
              <w:rPr>
                <w:rFonts w:ascii="Times New Roman" w:hAnsi="Times New Roman" w:cs="Times New Roman"/>
              </w:rPr>
            </w:pPr>
            <w:r w:rsidRPr="00174792">
              <w:rPr>
                <w:rFonts w:ascii="Times New Roman" w:hAnsi="Times New Roman" w:cs="Times New Roman"/>
              </w:rPr>
              <w:t>ответы, если ученик не обнаруживает понимание излагаемого материала,  не отвечает по наводящим вопросам, затрудняется с помощью взрослого подтвердить правило примерами, не излагает материал последовательно, допускает много неточностей в употреблении слов и построении словосочетаний и предложений.</w:t>
            </w:r>
          </w:p>
        </w:tc>
      </w:tr>
    </w:tbl>
    <w:p w:rsidR="00174792" w:rsidRPr="00174792" w:rsidRDefault="00174792" w:rsidP="00174792">
      <w:pPr>
        <w:pStyle w:val="a3"/>
        <w:numPr>
          <w:ilvl w:val="1"/>
          <w:numId w:val="1"/>
        </w:numPr>
        <w:rPr>
          <w:b/>
        </w:rPr>
      </w:pPr>
      <w:r>
        <w:t>Определение</w:t>
      </w:r>
      <w:r w:rsidRPr="00174792">
        <w:t xml:space="preserve"> уровня развития умений и </w:t>
      </w:r>
      <w:r>
        <w:t>навыков по русскому языку:</w:t>
      </w:r>
    </w:p>
    <w:tbl>
      <w:tblPr>
        <w:tblStyle w:val="aa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1564"/>
        <w:gridCol w:w="1946"/>
        <w:gridCol w:w="2126"/>
        <w:gridCol w:w="3402"/>
      </w:tblGrid>
      <w:tr w:rsidR="00174792" w:rsidTr="00174792">
        <w:tc>
          <w:tcPr>
            <w:tcW w:w="1564" w:type="dxa"/>
          </w:tcPr>
          <w:p w:rsidR="00174792" w:rsidRPr="005651DD" w:rsidRDefault="00174792" w:rsidP="00174792">
            <w:pPr>
              <w:pStyle w:val="a3"/>
              <w:ind w:left="0"/>
              <w:rPr>
                <w:sz w:val="20"/>
                <w:szCs w:val="20"/>
              </w:rPr>
            </w:pPr>
            <w:r w:rsidRPr="005651DD">
              <w:rPr>
                <w:sz w:val="20"/>
                <w:szCs w:val="20"/>
              </w:rPr>
              <w:t>уровень</w:t>
            </w:r>
          </w:p>
        </w:tc>
        <w:tc>
          <w:tcPr>
            <w:tcW w:w="1946" w:type="dxa"/>
          </w:tcPr>
          <w:p w:rsidR="00174792" w:rsidRPr="005651DD" w:rsidRDefault="00174792" w:rsidP="00174792">
            <w:pPr>
              <w:pStyle w:val="a3"/>
              <w:ind w:left="0"/>
              <w:rPr>
                <w:sz w:val="20"/>
                <w:szCs w:val="20"/>
              </w:rPr>
            </w:pPr>
            <w:r w:rsidRPr="005651DD">
              <w:rPr>
                <w:sz w:val="20"/>
                <w:szCs w:val="20"/>
              </w:rPr>
              <w:t>Каллиграфический навык</w:t>
            </w:r>
          </w:p>
        </w:tc>
        <w:tc>
          <w:tcPr>
            <w:tcW w:w="2126" w:type="dxa"/>
          </w:tcPr>
          <w:p w:rsidR="00174792" w:rsidRPr="005651DD" w:rsidRDefault="00174792" w:rsidP="00174792">
            <w:pPr>
              <w:pStyle w:val="a3"/>
              <w:ind w:left="0"/>
              <w:rPr>
                <w:sz w:val="20"/>
                <w:szCs w:val="20"/>
              </w:rPr>
            </w:pPr>
            <w:r w:rsidRPr="005651DD">
              <w:rPr>
                <w:sz w:val="20"/>
                <w:szCs w:val="20"/>
              </w:rPr>
              <w:t>Орфографический навык</w:t>
            </w:r>
          </w:p>
        </w:tc>
        <w:tc>
          <w:tcPr>
            <w:tcW w:w="3402" w:type="dxa"/>
          </w:tcPr>
          <w:p w:rsidR="00174792" w:rsidRPr="005651DD" w:rsidRDefault="00174792" w:rsidP="00174792">
            <w:pPr>
              <w:pStyle w:val="a3"/>
              <w:ind w:left="0"/>
              <w:rPr>
                <w:sz w:val="20"/>
                <w:szCs w:val="20"/>
              </w:rPr>
            </w:pPr>
            <w:proofErr w:type="spellStart"/>
            <w:r w:rsidRPr="005651DD">
              <w:rPr>
                <w:sz w:val="20"/>
                <w:szCs w:val="20"/>
              </w:rPr>
              <w:t>Сформированность</w:t>
            </w:r>
            <w:proofErr w:type="spellEnd"/>
            <w:r w:rsidRPr="005651DD">
              <w:rPr>
                <w:sz w:val="20"/>
                <w:szCs w:val="20"/>
              </w:rPr>
              <w:t xml:space="preserve"> устной речи</w:t>
            </w:r>
          </w:p>
        </w:tc>
      </w:tr>
      <w:tr w:rsidR="00174792" w:rsidTr="00174792">
        <w:tc>
          <w:tcPr>
            <w:tcW w:w="9038" w:type="dxa"/>
            <w:gridSpan w:val="4"/>
          </w:tcPr>
          <w:p w:rsidR="00174792" w:rsidRPr="00174792" w:rsidRDefault="00174792" w:rsidP="00174792">
            <w:pPr>
              <w:pStyle w:val="a3"/>
              <w:jc w:val="center"/>
            </w:pPr>
            <w:r>
              <w:t>1 класс (конец года)</w:t>
            </w:r>
          </w:p>
        </w:tc>
      </w:tr>
      <w:tr w:rsidR="00174792" w:rsidTr="00174792">
        <w:tc>
          <w:tcPr>
            <w:tcW w:w="1564" w:type="dxa"/>
          </w:tcPr>
          <w:p w:rsidR="00174792" w:rsidRPr="00174792" w:rsidRDefault="00174792" w:rsidP="00174792">
            <w:pPr>
              <w:pStyle w:val="a3"/>
              <w:ind w:left="0"/>
            </w:pPr>
            <w:r w:rsidRPr="00174792">
              <w:t>Высокий</w:t>
            </w:r>
          </w:p>
        </w:tc>
        <w:tc>
          <w:tcPr>
            <w:tcW w:w="1946" w:type="dxa"/>
          </w:tcPr>
          <w:p w:rsidR="00174792" w:rsidRPr="00174792" w:rsidRDefault="00174792" w:rsidP="00174792">
            <w:pPr>
              <w:pStyle w:val="a3"/>
              <w:ind w:left="0"/>
            </w:pPr>
            <w:r w:rsidRPr="00174792">
              <w:t>письмо с правильной  каллиграфией</w:t>
            </w:r>
          </w:p>
        </w:tc>
        <w:tc>
          <w:tcPr>
            <w:tcW w:w="2126" w:type="dxa"/>
          </w:tcPr>
          <w:p w:rsidR="00174792" w:rsidRPr="00174792" w:rsidRDefault="00174792" w:rsidP="00174792">
            <w:pPr>
              <w:pStyle w:val="a3"/>
              <w:ind w:left="0"/>
            </w:pPr>
            <w:r>
              <w:t>Без ошибок</w:t>
            </w:r>
          </w:p>
        </w:tc>
        <w:tc>
          <w:tcPr>
            <w:tcW w:w="3402" w:type="dxa"/>
          </w:tcPr>
          <w:p w:rsidR="00174792" w:rsidRPr="00174792" w:rsidRDefault="00174792" w:rsidP="001747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792">
              <w:rPr>
                <w:rFonts w:ascii="Times New Roman" w:hAnsi="Times New Roman" w:cs="Times New Roman"/>
                <w:sz w:val="20"/>
                <w:szCs w:val="20"/>
              </w:rPr>
              <w:t xml:space="preserve">полные, правильные связанные, последовательные ответы ученика без недочётов или допускается не </w:t>
            </w:r>
            <w:r w:rsidRPr="001747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более одной неточности в речи</w:t>
            </w:r>
          </w:p>
        </w:tc>
      </w:tr>
      <w:tr w:rsidR="00174792" w:rsidTr="00174792">
        <w:tc>
          <w:tcPr>
            <w:tcW w:w="1564" w:type="dxa"/>
          </w:tcPr>
          <w:p w:rsidR="00174792" w:rsidRPr="00174792" w:rsidRDefault="00174792" w:rsidP="00174792">
            <w:pPr>
              <w:pStyle w:val="a3"/>
              <w:ind w:left="0"/>
            </w:pPr>
            <w:r w:rsidRPr="00174792">
              <w:lastRenderedPageBreak/>
              <w:t>Выше среднего</w:t>
            </w:r>
          </w:p>
        </w:tc>
        <w:tc>
          <w:tcPr>
            <w:tcW w:w="1946" w:type="dxa"/>
          </w:tcPr>
          <w:p w:rsidR="00174792" w:rsidRPr="00174792" w:rsidRDefault="00174792" w:rsidP="00174792">
            <w:pPr>
              <w:tabs>
                <w:tab w:val="left" w:pos="17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4792">
              <w:rPr>
                <w:rFonts w:ascii="Times New Roman" w:hAnsi="Times New Roman" w:cs="Times New Roman"/>
                <w:sz w:val="24"/>
                <w:szCs w:val="24"/>
              </w:rPr>
              <w:t>– 2  существенных недочёта (несоблюдение наклона, равного расстояния между буквами, словами, несоблюдение пропорций букв по высоте и ширине и др.) и 1-2 негрубых недочёта.</w:t>
            </w:r>
          </w:p>
        </w:tc>
        <w:tc>
          <w:tcPr>
            <w:tcW w:w="2126" w:type="dxa"/>
          </w:tcPr>
          <w:p w:rsidR="00174792" w:rsidRPr="00174792" w:rsidRDefault="00174792" w:rsidP="00174792">
            <w:pPr>
              <w:pStyle w:val="a3"/>
              <w:ind w:left="0"/>
            </w:pPr>
            <w:r>
              <w:t>1 – 2 ошибки</w:t>
            </w:r>
          </w:p>
        </w:tc>
        <w:tc>
          <w:tcPr>
            <w:tcW w:w="3402" w:type="dxa"/>
          </w:tcPr>
          <w:p w:rsidR="00174792" w:rsidRPr="00174792" w:rsidRDefault="00174792" w:rsidP="00174792">
            <w:pPr>
              <w:tabs>
                <w:tab w:val="left" w:pos="17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792">
              <w:rPr>
                <w:rFonts w:ascii="Times New Roman" w:hAnsi="Times New Roman" w:cs="Times New Roman"/>
                <w:sz w:val="20"/>
                <w:szCs w:val="20"/>
              </w:rPr>
              <w:t>ответы, близкие  к требованиям, удовлетворяющим для оценки высокого уровня, но ученик допускает неточности в речевом оформлении ответов.</w:t>
            </w:r>
          </w:p>
        </w:tc>
      </w:tr>
      <w:tr w:rsidR="00174792" w:rsidTr="00174792">
        <w:tc>
          <w:tcPr>
            <w:tcW w:w="1564" w:type="dxa"/>
          </w:tcPr>
          <w:p w:rsidR="00174792" w:rsidRPr="00174792" w:rsidRDefault="00174792" w:rsidP="00174792">
            <w:pPr>
              <w:pStyle w:val="a3"/>
              <w:ind w:left="0"/>
            </w:pPr>
            <w:r w:rsidRPr="00174792">
              <w:t>Средний</w:t>
            </w:r>
          </w:p>
        </w:tc>
        <w:tc>
          <w:tcPr>
            <w:tcW w:w="1946" w:type="dxa"/>
          </w:tcPr>
          <w:p w:rsidR="00174792" w:rsidRPr="00174792" w:rsidRDefault="00174792" w:rsidP="00174792">
            <w:pPr>
              <w:pStyle w:val="a3"/>
              <w:ind w:left="0"/>
            </w:pPr>
            <w:r w:rsidRPr="00174792">
              <w:t>3 – 5  существенных недочёта (несоблюдение наклона, равного расстояния между буквами, словами, несоблюдение пропорций букв по высоте и ширине и др.) и 3 – 5  негрубых недочёта.</w:t>
            </w:r>
          </w:p>
        </w:tc>
        <w:tc>
          <w:tcPr>
            <w:tcW w:w="2126" w:type="dxa"/>
          </w:tcPr>
          <w:p w:rsidR="00174792" w:rsidRPr="00174792" w:rsidRDefault="00174792" w:rsidP="00174792">
            <w:pPr>
              <w:pStyle w:val="a3"/>
              <w:ind w:left="0"/>
            </w:pPr>
            <w:r>
              <w:t>3 – 5 ошибок</w:t>
            </w:r>
          </w:p>
        </w:tc>
        <w:tc>
          <w:tcPr>
            <w:tcW w:w="3402" w:type="dxa"/>
          </w:tcPr>
          <w:p w:rsidR="00174792" w:rsidRPr="00174792" w:rsidRDefault="00174792" w:rsidP="00174792">
            <w:pPr>
              <w:pStyle w:val="a3"/>
              <w:ind w:left="0"/>
              <w:rPr>
                <w:sz w:val="20"/>
                <w:szCs w:val="20"/>
              </w:rPr>
            </w:pPr>
            <w:proofErr w:type="gramStart"/>
            <w:r w:rsidRPr="00174792">
              <w:rPr>
                <w:sz w:val="20"/>
                <w:szCs w:val="20"/>
              </w:rPr>
              <w:t>ответы, если ученик в целом обнаруживает понимание излагаемого материала,  но отвечает неполно, по наводящим вопросам, затрудняется самостоятельно подтвердить правило примерами, допускает ошибки при работе с текстом и анализе слов и предложений, которые исправляет только при помощи учителя, излагает материал несвязно, недостаточно последовательно, допускает неточности в употреблении слов и построении словосочетаний и предложений.</w:t>
            </w:r>
            <w:proofErr w:type="gramEnd"/>
          </w:p>
        </w:tc>
      </w:tr>
      <w:tr w:rsidR="00174792" w:rsidTr="00174792">
        <w:tc>
          <w:tcPr>
            <w:tcW w:w="1564" w:type="dxa"/>
          </w:tcPr>
          <w:p w:rsidR="00174792" w:rsidRPr="00174792" w:rsidRDefault="00174792" w:rsidP="00174792">
            <w:pPr>
              <w:pStyle w:val="a3"/>
              <w:ind w:left="0"/>
            </w:pPr>
            <w:r w:rsidRPr="00174792">
              <w:t>Низкий</w:t>
            </w:r>
          </w:p>
        </w:tc>
        <w:tc>
          <w:tcPr>
            <w:tcW w:w="1946" w:type="dxa"/>
          </w:tcPr>
          <w:p w:rsidR="00174792" w:rsidRPr="00174792" w:rsidRDefault="00174792" w:rsidP="00174792">
            <w:pPr>
              <w:tabs>
                <w:tab w:val="left" w:pos="17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792">
              <w:rPr>
                <w:rFonts w:ascii="Times New Roman" w:hAnsi="Times New Roman" w:cs="Times New Roman"/>
                <w:sz w:val="24"/>
                <w:szCs w:val="24"/>
              </w:rPr>
              <w:t xml:space="preserve">в целом не соответствует многим из перечисленных выше требований, </w:t>
            </w:r>
            <w:proofErr w:type="gramStart"/>
            <w:r w:rsidRPr="00174792">
              <w:rPr>
                <w:rFonts w:ascii="Times New Roman" w:hAnsi="Times New Roman" w:cs="Times New Roman"/>
                <w:sz w:val="24"/>
                <w:szCs w:val="24"/>
              </w:rPr>
              <w:t>небрежное</w:t>
            </w:r>
            <w:proofErr w:type="gramEnd"/>
            <w:r w:rsidRPr="00174792">
              <w:rPr>
                <w:rFonts w:ascii="Times New Roman" w:hAnsi="Times New Roman" w:cs="Times New Roman"/>
                <w:sz w:val="24"/>
                <w:szCs w:val="24"/>
              </w:rPr>
              <w:t>, неразборчивое, с помарками.</w:t>
            </w:r>
          </w:p>
        </w:tc>
        <w:tc>
          <w:tcPr>
            <w:tcW w:w="2126" w:type="dxa"/>
          </w:tcPr>
          <w:p w:rsidR="00174792" w:rsidRPr="00174792" w:rsidRDefault="00174792" w:rsidP="00174792">
            <w:pPr>
              <w:pStyle w:val="a3"/>
              <w:ind w:left="0"/>
            </w:pPr>
            <w:r>
              <w:t>Более 5 ошибок</w:t>
            </w:r>
          </w:p>
        </w:tc>
        <w:tc>
          <w:tcPr>
            <w:tcW w:w="3402" w:type="dxa"/>
          </w:tcPr>
          <w:p w:rsidR="00174792" w:rsidRPr="00174792" w:rsidRDefault="00174792" w:rsidP="00174792">
            <w:pPr>
              <w:tabs>
                <w:tab w:val="left" w:pos="17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792">
              <w:rPr>
                <w:rFonts w:ascii="Times New Roman" w:hAnsi="Times New Roman" w:cs="Times New Roman"/>
                <w:sz w:val="20"/>
                <w:szCs w:val="20"/>
              </w:rPr>
              <w:t>ответы, если ученик не обнаруживает понимание излагаемого материала,  не отвечает по наводящим вопросам, затрудняется с помощью взрослого подтвердить правило примерами, не излагает материал последовательно, допускает много неточностей в употреблении слов и построении словосочетаний и предложений.</w:t>
            </w:r>
          </w:p>
        </w:tc>
      </w:tr>
      <w:tr w:rsidR="00174792" w:rsidTr="00174792">
        <w:tc>
          <w:tcPr>
            <w:tcW w:w="9038" w:type="dxa"/>
            <w:gridSpan w:val="4"/>
          </w:tcPr>
          <w:p w:rsidR="00174792" w:rsidRPr="00174792" w:rsidRDefault="00174792" w:rsidP="00174792">
            <w:pPr>
              <w:pStyle w:val="a3"/>
              <w:jc w:val="center"/>
            </w:pPr>
            <w:r>
              <w:t>2 класс (конец года)</w:t>
            </w:r>
          </w:p>
        </w:tc>
      </w:tr>
      <w:tr w:rsidR="00174792" w:rsidTr="00174792">
        <w:tc>
          <w:tcPr>
            <w:tcW w:w="1564" w:type="dxa"/>
          </w:tcPr>
          <w:p w:rsidR="00174792" w:rsidRPr="00174792" w:rsidRDefault="00174792" w:rsidP="00174792">
            <w:pPr>
              <w:pStyle w:val="a3"/>
              <w:ind w:left="0"/>
            </w:pPr>
            <w:r w:rsidRPr="00174792">
              <w:t>Высокий</w:t>
            </w:r>
          </w:p>
        </w:tc>
        <w:tc>
          <w:tcPr>
            <w:tcW w:w="1946" w:type="dxa"/>
          </w:tcPr>
          <w:p w:rsidR="00174792" w:rsidRPr="00174792" w:rsidRDefault="00174792" w:rsidP="00174792">
            <w:pPr>
              <w:pStyle w:val="a3"/>
              <w:ind w:left="0"/>
            </w:pPr>
            <w:r w:rsidRPr="00174792">
              <w:t>письмо с правильной  каллиграфией</w:t>
            </w:r>
          </w:p>
        </w:tc>
        <w:tc>
          <w:tcPr>
            <w:tcW w:w="2126" w:type="dxa"/>
          </w:tcPr>
          <w:p w:rsidR="00174792" w:rsidRPr="00174792" w:rsidRDefault="00174792" w:rsidP="00174792">
            <w:pPr>
              <w:pStyle w:val="a3"/>
              <w:ind w:left="0"/>
            </w:pPr>
            <w:r>
              <w:t>Без ошибок</w:t>
            </w:r>
          </w:p>
        </w:tc>
        <w:tc>
          <w:tcPr>
            <w:tcW w:w="3402" w:type="dxa"/>
          </w:tcPr>
          <w:p w:rsidR="00174792" w:rsidRPr="00174792" w:rsidRDefault="00174792" w:rsidP="001747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792">
              <w:rPr>
                <w:rFonts w:ascii="Times New Roman" w:hAnsi="Times New Roman" w:cs="Times New Roman"/>
                <w:sz w:val="20"/>
                <w:szCs w:val="20"/>
              </w:rPr>
              <w:t>полные, правильные связанные, последовательные ответы ученика без недочётов или допускается не более одной неточности в речи</w:t>
            </w:r>
          </w:p>
        </w:tc>
      </w:tr>
      <w:tr w:rsidR="00174792" w:rsidTr="00174792">
        <w:tc>
          <w:tcPr>
            <w:tcW w:w="1564" w:type="dxa"/>
          </w:tcPr>
          <w:p w:rsidR="00174792" w:rsidRPr="00174792" w:rsidRDefault="00174792" w:rsidP="00174792">
            <w:pPr>
              <w:pStyle w:val="a3"/>
              <w:ind w:left="0"/>
            </w:pPr>
            <w:r w:rsidRPr="00174792">
              <w:t>Выше среднего</w:t>
            </w:r>
          </w:p>
        </w:tc>
        <w:tc>
          <w:tcPr>
            <w:tcW w:w="1946" w:type="dxa"/>
          </w:tcPr>
          <w:p w:rsidR="00174792" w:rsidRPr="00174792" w:rsidRDefault="00174792" w:rsidP="00174792">
            <w:pPr>
              <w:tabs>
                <w:tab w:val="left" w:pos="17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792">
              <w:rPr>
                <w:rFonts w:ascii="Times New Roman" w:hAnsi="Times New Roman" w:cs="Times New Roman"/>
                <w:sz w:val="24"/>
                <w:szCs w:val="24"/>
              </w:rPr>
              <w:t xml:space="preserve">1 – 2  существенных недочёта (несоблюдение наклона, равного расстояния между буквами, словами, несоблюдение </w:t>
            </w:r>
            <w:r w:rsidRPr="00174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пропорций букв по высоте и ширине и др.) и 1-2 негрубых недочёта.</w:t>
            </w:r>
          </w:p>
        </w:tc>
        <w:tc>
          <w:tcPr>
            <w:tcW w:w="2126" w:type="dxa"/>
          </w:tcPr>
          <w:p w:rsidR="00174792" w:rsidRPr="00174792" w:rsidRDefault="00174792" w:rsidP="00174792">
            <w:pPr>
              <w:pStyle w:val="a3"/>
              <w:ind w:left="0"/>
            </w:pPr>
            <w:r>
              <w:lastRenderedPageBreak/>
              <w:t>1 – 2 ошибки</w:t>
            </w:r>
          </w:p>
        </w:tc>
        <w:tc>
          <w:tcPr>
            <w:tcW w:w="3402" w:type="dxa"/>
          </w:tcPr>
          <w:p w:rsidR="00174792" w:rsidRPr="00174792" w:rsidRDefault="00174792" w:rsidP="00174792">
            <w:pPr>
              <w:tabs>
                <w:tab w:val="left" w:pos="17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792">
              <w:rPr>
                <w:rFonts w:ascii="Times New Roman" w:hAnsi="Times New Roman" w:cs="Times New Roman"/>
                <w:sz w:val="20"/>
                <w:szCs w:val="20"/>
              </w:rPr>
              <w:t>ответы, близкие  к требованиям, удовлетворяющим для оценки высокого уровня, но ученик допускает неточности в речевом оформлении ответов.</w:t>
            </w:r>
          </w:p>
        </w:tc>
      </w:tr>
      <w:tr w:rsidR="00174792" w:rsidTr="00174792">
        <w:tc>
          <w:tcPr>
            <w:tcW w:w="1564" w:type="dxa"/>
          </w:tcPr>
          <w:p w:rsidR="00174792" w:rsidRPr="00174792" w:rsidRDefault="00174792" w:rsidP="00174792">
            <w:pPr>
              <w:pStyle w:val="a3"/>
              <w:ind w:left="0"/>
            </w:pPr>
            <w:r w:rsidRPr="00174792">
              <w:lastRenderedPageBreak/>
              <w:t>Средний</w:t>
            </w:r>
          </w:p>
        </w:tc>
        <w:tc>
          <w:tcPr>
            <w:tcW w:w="1946" w:type="dxa"/>
          </w:tcPr>
          <w:p w:rsidR="00174792" w:rsidRPr="00174792" w:rsidRDefault="00174792" w:rsidP="00174792">
            <w:pPr>
              <w:pStyle w:val="a3"/>
              <w:ind w:left="0"/>
            </w:pPr>
            <w:r w:rsidRPr="00174792">
              <w:t>3 – 5  существенных недочёта (несоблюдение наклона, равного расстояния между буквами, словами, несоблюдение пропорций букв по высоте и ширине и др.) и 3 – 5  негрубых недочёта.</w:t>
            </w:r>
          </w:p>
        </w:tc>
        <w:tc>
          <w:tcPr>
            <w:tcW w:w="2126" w:type="dxa"/>
          </w:tcPr>
          <w:p w:rsidR="00174792" w:rsidRPr="00174792" w:rsidRDefault="00174792" w:rsidP="00174792">
            <w:pPr>
              <w:pStyle w:val="a3"/>
              <w:ind w:left="0"/>
            </w:pPr>
            <w:r>
              <w:t>3 – 5 ошибок</w:t>
            </w:r>
          </w:p>
        </w:tc>
        <w:tc>
          <w:tcPr>
            <w:tcW w:w="3402" w:type="dxa"/>
          </w:tcPr>
          <w:p w:rsidR="00174792" w:rsidRPr="00174792" w:rsidRDefault="00174792" w:rsidP="00174792">
            <w:pPr>
              <w:pStyle w:val="a3"/>
              <w:ind w:left="0"/>
              <w:rPr>
                <w:sz w:val="20"/>
                <w:szCs w:val="20"/>
              </w:rPr>
            </w:pPr>
            <w:proofErr w:type="gramStart"/>
            <w:r w:rsidRPr="00174792">
              <w:rPr>
                <w:sz w:val="20"/>
                <w:szCs w:val="20"/>
              </w:rPr>
              <w:t>ответы, если ученик в целом обнаруживает понимание излагаемого материала,  но отвечает неполно, по наводящим вопросам, затрудняется самостоятельно подтвердить правило примерами, допускает ошибки при работе с текстом и анализе слов и предложений, которые исправляет только при помощи учителя, излагает материал несвязно, недостаточно последовательно, допускает неточности в употреблении слов и построении словосочетаний и предложений.</w:t>
            </w:r>
            <w:proofErr w:type="gramEnd"/>
          </w:p>
        </w:tc>
      </w:tr>
      <w:tr w:rsidR="00174792" w:rsidTr="00174792">
        <w:tc>
          <w:tcPr>
            <w:tcW w:w="1564" w:type="dxa"/>
          </w:tcPr>
          <w:p w:rsidR="00174792" w:rsidRPr="00174792" w:rsidRDefault="00174792" w:rsidP="00174792">
            <w:pPr>
              <w:pStyle w:val="a3"/>
              <w:ind w:left="0"/>
            </w:pPr>
            <w:r w:rsidRPr="00174792">
              <w:t>Низкий</w:t>
            </w:r>
          </w:p>
        </w:tc>
        <w:tc>
          <w:tcPr>
            <w:tcW w:w="1946" w:type="dxa"/>
          </w:tcPr>
          <w:p w:rsidR="00174792" w:rsidRPr="00174792" w:rsidRDefault="00174792" w:rsidP="00174792">
            <w:pPr>
              <w:tabs>
                <w:tab w:val="left" w:pos="17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792">
              <w:rPr>
                <w:rFonts w:ascii="Times New Roman" w:hAnsi="Times New Roman" w:cs="Times New Roman"/>
                <w:sz w:val="24"/>
                <w:szCs w:val="24"/>
              </w:rPr>
              <w:t xml:space="preserve">в целом не соответствует многим из перечисленных выше требований, </w:t>
            </w:r>
            <w:proofErr w:type="gramStart"/>
            <w:r w:rsidRPr="00174792">
              <w:rPr>
                <w:rFonts w:ascii="Times New Roman" w:hAnsi="Times New Roman" w:cs="Times New Roman"/>
                <w:sz w:val="24"/>
                <w:szCs w:val="24"/>
              </w:rPr>
              <w:t>небрежное</w:t>
            </w:r>
            <w:proofErr w:type="gramEnd"/>
            <w:r w:rsidRPr="00174792">
              <w:rPr>
                <w:rFonts w:ascii="Times New Roman" w:hAnsi="Times New Roman" w:cs="Times New Roman"/>
                <w:sz w:val="24"/>
                <w:szCs w:val="24"/>
              </w:rPr>
              <w:t>, неразборчивое, с помарками.</w:t>
            </w:r>
          </w:p>
        </w:tc>
        <w:tc>
          <w:tcPr>
            <w:tcW w:w="2126" w:type="dxa"/>
          </w:tcPr>
          <w:p w:rsidR="00174792" w:rsidRPr="00174792" w:rsidRDefault="00174792" w:rsidP="00174792">
            <w:pPr>
              <w:pStyle w:val="a3"/>
              <w:ind w:left="0"/>
            </w:pPr>
            <w:r>
              <w:t>Более 5 ошибок</w:t>
            </w:r>
          </w:p>
        </w:tc>
        <w:tc>
          <w:tcPr>
            <w:tcW w:w="3402" w:type="dxa"/>
          </w:tcPr>
          <w:p w:rsidR="00174792" w:rsidRPr="00174792" w:rsidRDefault="00174792" w:rsidP="00174792">
            <w:pPr>
              <w:tabs>
                <w:tab w:val="left" w:pos="17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792">
              <w:rPr>
                <w:rFonts w:ascii="Times New Roman" w:hAnsi="Times New Roman" w:cs="Times New Roman"/>
                <w:sz w:val="20"/>
                <w:szCs w:val="20"/>
              </w:rPr>
              <w:t>ответы, если ученик не обнаруживает понимание излагаемого материала,  не отвечает по наводящим вопросам, затрудняется с помощью взрослого подтвердить правило примерами, не излагает материал последовательно, допускает много неточностей в употреблении слов и построении словосочетаний и предложений.</w:t>
            </w:r>
          </w:p>
        </w:tc>
      </w:tr>
    </w:tbl>
    <w:p w:rsidR="00174792" w:rsidRDefault="00174792" w:rsidP="00174792">
      <w:pPr>
        <w:pStyle w:val="a3"/>
        <w:numPr>
          <w:ilvl w:val="1"/>
          <w:numId w:val="1"/>
        </w:numPr>
        <w:rPr>
          <w:b/>
        </w:rPr>
      </w:pPr>
      <w:r>
        <w:t xml:space="preserve"> Определение</w:t>
      </w:r>
      <w:r w:rsidRPr="00174792">
        <w:t xml:space="preserve"> уровня развития умений и навыков по математике</w:t>
      </w:r>
      <w:r>
        <w:t xml:space="preserve"> </w:t>
      </w:r>
      <w:r w:rsidRPr="00174792">
        <w:t xml:space="preserve"> </w:t>
      </w:r>
    </w:p>
    <w:p w:rsidR="00174792" w:rsidRPr="00174792" w:rsidRDefault="00174792" w:rsidP="00174792">
      <w:pPr>
        <w:pStyle w:val="a3"/>
        <w:numPr>
          <w:ilvl w:val="2"/>
          <w:numId w:val="1"/>
        </w:numPr>
        <w:rPr>
          <w:b/>
        </w:rPr>
      </w:pPr>
      <w:r w:rsidRPr="00174792">
        <w:t>развитие устных и письменных вычисл</w:t>
      </w:r>
      <w:r>
        <w:t>ительных навыков:</w:t>
      </w:r>
    </w:p>
    <w:tbl>
      <w:tblPr>
        <w:tblStyle w:val="aa"/>
        <w:tblW w:w="907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64"/>
        <w:gridCol w:w="1980"/>
        <w:gridCol w:w="1701"/>
        <w:gridCol w:w="1913"/>
        <w:gridCol w:w="1914"/>
      </w:tblGrid>
      <w:tr w:rsidR="00174792" w:rsidTr="00174792">
        <w:tc>
          <w:tcPr>
            <w:tcW w:w="1564" w:type="dxa"/>
          </w:tcPr>
          <w:p w:rsidR="00174792" w:rsidRPr="00174792" w:rsidRDefault="00174792" w:rsidP="00174792">
            <w:pPr>
              <w:pStyle w:val="a3"/>
            </w:pPr>
          </w:p>
        </w:tc>
        <w:tc>
          <w:tcPr>
            <w:tcW w:w="1980" w:type="dxa"/>
          </w:tcPr>
          <w:p w:rsidR="00174792" w:rsidRPr="00174792" w:rsidRDefault="00174792" w:rsidP="00174792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174792">
              <w:rPr>
                <w:sz w:val="20"/>
                <w:szCs w:val="20"/>
              </w:rPr>
              <w:t>развитие устных и письменных вычислительных навыков</w:t>
            </w:r>
          </w:p>
        </w:tc>
        <w:tc>
          <w:tcPr>
            <w:tcW w:w="1701" w:type="dxa"/>
          </w:tcPr>
          <w:p w:rsidR="00174792" w:rsidRPr="00174792" w:rsidRDefault="00174792" w:rsidP="00174792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174792">
              <w:rPr>
                <w:sz w:val="20"/>
                <w:szCs w:val="20"/>
              </w:rPr>
              <w:t>развитие письменных вычислительных навыков</w:t>
            </w:r>
          </w:p>
        </w:tc>
        <w:tc>
          <w:tcPr>
            <w:tcW w:w="1913" w:type="dxa"/>
          </w:tcPr>
          <w:p w:rsidR="00174792" w:rsidRPr="00174792" w:rsidRDefault="00174792" w:rsidP="00174792">
            <w:pPr>
              <w:pStyle w:val="a3"/>
              <w:ind w:left="0"/>
              <w:rPr>
                <w:b/>
                <w:sz w:val="20"/>
                <w:szCs w:val="20"/>
              </w:rPr>
            </w:pPr>
            <w:proofErr w:type="spellStart"/>
            <w:r w:rsidRPr="00174792">
              <w:rPr>
                <w:sz w:val="20"/>
                <w:szCs w:val="20"/>
              </w:rPr>
              <w:t>сформированность</w:t>
            </w:r>
            <w:proofErr w:type="spellEnd"/>
            <w:r w:rsidRPr="00174792">
              <w:rPr>
                <w:sz w:val="20"/>
                <w:szCs w:val="20"/>
              </w:rPr>
              <w:t xml:space="preserve"> умения решать простые задачи</w:t>
            </w:r>
          </w:p>
        </w:tc>
        <w:tc>
          <w:tcPr>
            <w:tcW w:w="1914" w:type="dxa"/>
          </w:tcPr>
          <w:p w:rsidR="00174792" w:rsidRPr="00174792" w:rsidRDefault="00174792" w:rsidP="00174792">
            <w:pPr>
              <w:pStyle w:val="a3"/>
              <w:ind w:left="0"/>
              <w:rPr>
                <w:sz w:val="20"/>
                <w:szCs w:val="20"/>
              </w:rPr>
            </w:pPr>
            <w:proofErr w:type="spellStart"/>
            <w:r w:rsidRPr="00174792">
              <w:rPr>
                <w:sz w:val="20"/>
                <w:szCs w:val="20"/>
              </w:rPr>
              <w:t>сформированность</w:t>
            </w:r>
            <w:proofErr w:type="spellEnd"/>
            <w:r w:rsidRPr="00174792">
              <w:rPr>
                <w:sz w:val="20"/>
                <w:szCs w:val="20"/>
              </w:rPr>
              <w:t xml:space="preserve"> умения ориентироваться в геометрических понятиях</w:t>
            </w:r>
          </w:p>
        </w:tc>
      </w:tr>
      <w:tr w:rsidR="00174792" w:rsidTr="00174792">
        <w:tc>
          <w:tcPr>
            <w:tcW w:w="1564" w:type="dxa"/>
          </w:tcPr>
          <w:p w:rsidR="00174792" w:rsidRPr="00174792" w:rsidRDefault="00174792" w:rsidP="00174792">
            <w:pPr>
              <w:pStyle w:val="a3"/>
              <w:ind w:left="0"/>
            </w:pPr>
            <w:r w:rsidRPr="00174792">
              <w:t>Высокий</w:t>
            </w:r>
          </w:p>
        </w:tc>
        <w:tc>
          <w:tcPr>
            <w:tcW w:w="1980" w:type="dxa"/>
          </w:tcPr>
          <w:p w:rsidR="00174792" w:rsidRDefault="00174792" w:rsidP="00174792">
            <w:pPr>
              <w:pStyle w:val="a3"/>
              <w:ind w:left="0"/>
              <w:rPr>
                <w:b/>
              </w:rPr>
            </w:pPr>
            <w:r w:rsidRPr="00174792">
              <w:t>осознанное усвоение изученного учебного материала и умение самостоятельно им пользоваться, производить вычисления правильно и достаточно быстро</w:t>
            </w:r>
          </w:p>
        </w:tc>
        <w:tc>
          <w:tcPr>
            <w:tcW w:w="1701" w:type="dxa"/>
          </w:tcPr>
          <w:p w:rsidR="00174792" w:rsidRPr="00174792" w:rsidRDefault="00174792" w:rsidP="00174792">
            <w:pPr>
              <w:pStyle w:val="a3"/>
              <w:ind w:left="0"/>
            </w:pPr>
            <w:r w:rsidRPr="00174792">
              <w:t xml:space="preserve">Без </w:t>
            </w:r>
            <w:proofErr w:type="spellStart"/>
            <w:r w:rsidRPr="00174792">
              <w:t>ош</w:t>
            </w:r>
            <w:proofErr w:type="spellEnd"/>
            <w:r w:rsidRPr="00174792">
              <w:t>.</w:t>
            </w:r>
          </w:p>
        </w:tc>
        <w:tc>
          <w:tcPr>
            <w:tcW w:w="1913" w:type="dxa"/>
          </w:tcPr>
          <w:p w:rsidR="00174792" w:rsidRPr="00174792" w:rsidRDefault="00174792" w:rsidP="00174792">
            <w:pPr>
              <w:pStyle w:val="a3"/>
              <w:ind w:left="0"/>
            </w:pPr>
            <w:r w:rsidRPr="00140193">
              <w:t>самостоятельно и безошибочно решить задачу (составить план, решить, объяснить ход решения и точно сформулировать ответ на вопрос задачи).</w:t>
            </w:r>
          </w:p>
        </w:tc>
        <w:tc>
          <w:tcPr>
            <w:tcW w:w="1914" w:type="dxa"/>
          </w:tcPr>
          <w:p w:rsidR="00174792" w:rsidRDefault="00174792" w:rsidP="00174792">
            <w:pPr>
              <w:pStyle w:val="a3"/>
              <w:ind w:left="0"/>
              <w:rPr>
                <w:b/>
              </w:rPr>
            </w:pPr>
            <w:r w:rsidRPr="00140193">
              <w:t>уме</w:t>
            </w:r>
            <w:r>
              <w:t>ет</w:t>
            </w:r>
            <w:r w:rsidRPr="00140193">
              <w:t xml:space="preserve"> называть геометрические фигуры и их существенные признаки (кривая и прямая линии, луч, отрезок, ломанная, угол, треугольник, многоуго</w:t>
            </w:r>
            <w:r>
              <w:t>льник, прямоугольник, квадрат)</w:t>
            </w:r>
            <w:proofErr w:type="gramStart"/>
            <w:r>
              <w:t>,</w:t>
            </w:r>
            <w:r w:rsidRPr="00140193">
              <w:t>р</w:t>
            </w:r>
            <w:proofErr w:type="gramEnd"/>
            <w:r w:rsidRPr="00140193">
              <w:t xml:space="preserve">аспознавать геометрические фигуры, чертить их, используя линейку, </w:t>
            </w:r>
            <w:r w:rsidRPr="00140193">
              <w:lastRenderedPageBreak/>
              <w:t>угольник, циркуль</w:t>
            </w:r>
          </w:p>
        </w:tc>
      </w:tr>
      <w:tr w:rsidR="00174792" w:rsidTr="00174792">
        <w:tc>
          <w:tcPr>
            <w:tcW w:w="1564" w:type="dxa"/>
          </w:tcPr>
          <w:p w:rsidR="00174792" w:rsidRPr="00174792" w:rsidRDefault="00174792" w:rsidP="00174792">
            <w:pPr>
              <w:pStyle w:val="a3"/>
              <w:ind w:left="0"/>
            </w:pPr>
            <w:r w:rsidRPr="00174792">
              <w:lastRenderedPageBreak/>
              <w:t>Выше среднего</w:t>
            </w:r>
          </w:p>
        </w:tc>
        <w:tc>
          <w:tcPr>
            <w:tcW w:w="1980" w:type="dxa"/>
          </w:tcPr>
          <w:p w:rsidR="00174792" w:rsidRDefault="00174792" w:rsidP="00174792">
            <w:pPr>
              <w:pStyle w:val="a3"/>
              <w:ind w:left="0"/>
              <w:rPr>
                <w:b/>
              </w:rPr>
            </w:pPr>
            <w:r w:rsidRPr="00140193">
              <w:t>допускает отдельные неточности в формулировках</w:t>
            </w:r>
          </w:p>
        </w:tc>
        <w:tc>
          <w:tcPr>
            <w:tcW w:w="1701" w:type="dxa"/>
          </w:tcPr>
          <w:p w:rsidR="00174792" w:rsidRPr="00174792" w:rsidRDefault="00174792" w:rsidP="00174792">
            <w:pPr>
              <w:pStyle w:val="a3"/>
              <w:ind w:left="0"/>
            </w:pPr>
            <w:r>
              <w:t>1</w:t>
            </w:r>
            <w:r w:rsidRPr="00174792">
              <w:t xml:space="preserve"> -2 </w:t>
            </w:r>
            <w:proofErr w:type="spellStart"/>
            <w:r w:rsidRPr="00174792">
              <w:t>ош</w:t>
            </w:r>
            <w:proofErr w:type="spellEnd"/>
            <w:r w:rsidRPr="00174792">
              <w:t>.</w:t>
            </w:r>
          </w:p>
        </w:tc>
        <w:tc>
          <w:tcPr>
            <w:tcW w:w="1913" w:type="dxa"/>
          </w:tcPr>
          <w:p w:rsidR="00174792" w:rsidRPr="00174792" w:rsidRDefault="00174792" w:rsidP="00174792">
            <w:pPr>
              <w:pStyle w:val="a3"/>
              <w:ind w:left="0"/>
            </w:pPr>
            <w:r w:rsidRPr="00140193">
              <w:t>самостоятельно и безошибочно решить задачу (составить план, решить, объяснить ход решения и точно сформул</w:t>
            </w:r>
            <w:r>
              <w:t>ировать ответ на вопрос задачи), 1 – 2 недочета</w:t>
            </w:r>
          </w:p>
        </w:tc>
        <w:tc>
          <w:tcPr>
            <w:tcW w:w="1914" w:type="dxa"/>
          </w:tcPr>
          <w:p w:rsidR="00174792" w:rsidRDefault="00174792" w:rsidP="00174792">
            <w:pPr>
              <w:pStyle w:val="a3"/>
              <w:ind w:left="0"/>
              <w:rPr>
                <w:b/>
              </w:rPr>
            </w:pPr>
            <w:r w:rsidRPr="00140193">
              <w:t>уме</w:t>
            </w:r>
            <w:r>
              <w:t>ет</w:t>
            </w:r>
            <w:r w:rsidRPr="00140193">
              <w:t xml:space="preserve"> называть геометрические фигуры и их существенные признаки (кривая и прямая линии, луч, отрезок, ломанная, угол, треугольник, многоуго</w:t>
            </w:r>
            <w:r>
              <w:t>льник, прямоугольник, квадрат)</w:t>
            </w:r>
            <w:proofErr w:type="gramStart"/>
            <w:r>
              <w:t>,</w:t>
            </w:r>
            <w:r w:rsidRPr="00140193">
              <w:t>р</w:t>
            </w:r>
            <w:proofErr w:type="gramEnd"/>
            <w:r w:rsidRPr="00140193">
              <w:t>аспознавать геометрические фигуры, чертить их, используя линейку, угольник, циркуль</w:t>
            </w:r>
            <w:r>
              <w:t>, допускает неточности</w:t>
            </w:r>
          </w:p>
        </w:tc>
      </w:tr>
      <w:tr w:rsidR="00174792" w:rsidTr="00174792">
        <w:tc>
          <w:tcPr>
            <w:tcW w:w="1564" w:type="dxa"/>
          </w:tcPr>
          <w:p w:rsidR="00174792" w:rsidRPr="00174792" w:rsidRDefault="00174792" w:rsidP="00174792">
            <w:pPr>
              <w:pStyle w:val="a3"/>
              <w:ind w:left="0"/>
            </w:pPr>
            <w:r w:rsidRPr="00174792">
              <w:t>Средний</w:t>
            </w:r>
          </w:p>
        </w:tc>
        <w:tc>
          <w:tcPr>
            <w:tcW w:w="1980" w:type="dxa"/>
          </w:tcPr>
          <w:p w:rsidR="00174792" w:rsidRDefault="00174792" w:rsidP="00174792">
            <w:pPr>
              <w:pStyle w:val="a3"/>
              <w:ind w:left="0"/>
              <w:rPr>
                <w:b/>
              </w:rPr>
            </w:pPr>
            <w:r w:rsidRPr="00140193">
              <w:t>допускает отдельные неточности в формулировках, не всегда использует рациональные приёмы вычислений.</w:t>
            </w:r>
          </w:p>
        </w:tc>
        <w:tc>
          <w:tcPr>
            <w:tcW w:w="1701" w:type="dxa"/>
          </w:tcPr>
          <w:p w:rsidR="00174792" w:rsidRPr="00174792" w:rsidRDefault="00174792" w:rsidP="00174792">
            <w:pPr>
              <w:pStyle w:val="a3"/>
              <w:ind w:left="0"/>
            </w:pPr>
            <w:r w:rsidRPr="00174792">
              <w:t xml:space="preserve">3- 5 </w:t>
            </w:r>
            <w:proofErr w:type="spellStart"/>
            <w:r w:rsidRPr="00174792">
              <w:t>ош</w:t>
            </w:r>
            <w:proofErr w:type="spellEnd"/>
            <w:r w:rsidRPr="00174792">
              <w:t>.</w:t>
            </w:r>
          </w:p>
        </w:tc>
        <w:tc>
          <w:tcPr>
            <w:tcW w:w="1913" w:type="dxa"/>
          </w:tcPr>
          <w:p w:rsidR="00174792" w:rsidRPr="00174792" w:rsidRDefault="00174792" w:rsidP="00174792">
            <w:pPr>
              <w:pStyle w:val="a3"/>
              <w:ind w:left="0"/>
            </w:pPr>
            <w:r w:rsidRPr="00140193">
              <w:t>допускает отдельные неточности в формулировках, допускает ошибки в вычислениях и решениях задач, но исправля</w:t>
            </w:r>
            <w:r>
              <w:t>ет их сам или с помощью учителя,</w:t>
            </w:r>
            <w:r w:rsidRPr="00140193">
              <w:t xml:space="preserve"> в работах не более одной грубой и 3-4 негрубых ошибок.</w:t>
            </w:r>
          </w:p>
        </w:tc>
        <w:tc>
          <w:tcPr>
            <w:tcW w:w="1914" w:type="dxa"/>
          </w:tcPr>
          <w:p w:rsidR="00174792" w:rsidRDefault="00174792" w:rsidP="00174792">
            <w:pPr>
              <w:pStyle w:val="a3"/>
              <w:ind w:left="0"/>
              <w:rPr>
                <w:b/>
              </w:rPr>
            </w:pPr>
            <w:r w:rsidRPr="00140193">
              <w:t>уме</w:t>
            </w:r>
            <w:r>
              <w:t>ет</w:t>
            </w:r>
            <w:r w:rsidRPr="00140193">
              <w:t xml:space="preserve"> называть и распознавать геометрические фигуры, но при этом ученик допускает неточности в определении существенных признаков фигур</w:t>
            </w:r>
          </w:p>
        </w:tc>
      </w:tr>
      <w:tr w:rsidR="00174792" w:rsidTr="00174792">
        <w:tc>
          <w:tcPr>
            <w:tcW w:w="1564" w:type="dxa"/>
          </w:tcPr>
          <w:p w:rsidR="00174792" w:rsidRPr="00174792" w:rsidRDefault="00174792" w:rsidP="00174792">
            <w:pPr>
              <w:pStyle w:val="a3"/>
              <w:ind w:left="0"/>
            </w:pPr>
            <w:r w:rsidRPr="00174792">
              <w:t>Низкий</w:t>
            </w:r>
          </w:p>
        </w:tc>
        <w:tc>
          <w:tcPr>
            <w:tcW w:w="1980" w:type="dxa"/>
          </w:tcPr>
          <w:p w:rsidR="00174792" w:rsidRPr="00174792" w:rsidRDefault="00174792" w:rsidP="00174792">
            <w:pPr>
              <w:pStyle w:val="a3"/>
              <w:ind w:left="0"/>
            </w:pPr>
            <w:r w:rsidRPr="00140193">
              <w:t>незнание больше</w:t>
            </w:r>
            <w:r>
              <w:t>й части программного материала.</w:t>
            </w:r>
          </w:p>
        </w:tc>
        <w:tc>
          <w:tcPr>
            <w:tcW w:w="1701" w:type="dxa"/>
          </w:tcPr>
          <w:p w:rsidR="00174792" w:rsidRPr="00174792" w:rsidRDefault="00174792" w:rsidP="00174792">
            <w:pPr>
              <w:pStyle w:val="a3"/>
              <w:ind w:left="0"/>
            </w:pPr>
            <w:r w:rsidRPr="00174792">
              <w:t xml:space="preserve">Более 5 </w:t>
            </w:r>
            <w:proofErr w:type="spellStart"/>
            <w:r w:rsidRPr="00174792">
              <w:t>ош</w:t>
            </w:r>
            <w:proofErr w:type="spellEnd"/>
            <w:r w:rsidRPr="00174792">
              <w:t>.</w:t>
            </w:r>
          </w:p>
        </w:tc>
        <w:tc>
          <w:tcPr>
            <w:tcW w:w="1913" w:type="dxa"/>
          </w:tcPr>
          <w:p w:rsidR="00174792" w:rsidRDefault="00174792" w:rsidP="00174792">
            <w:pPr>
              <w:pStyle w:val="a3"/>
              <w:ind w:left="0"/>
              <w:rPr>
                <w:b/>
              </w:rPr>
            </w:pPr>
            <w:r w:rsidRPr="00140193">
              <w:t>работы и ответы, в которых ученик не справляется с решением задач и вычисления</w:t>
            </w:r>
            <w:r>
              <w:t>ми в них даже с помощью учителя,  д</w:t>
            </w:r>
            <w:r w:rsidRPr="00140193">
              <w:t>опускает 2 и более грубые ошибки</w:t>
            </w:r>
          </w:p>
        </w:tc>
        <w:tc>
          <w:tcPr>
            <w:tcW w:w="1914" w:type="dxa"/>
          </w:tcPr>
          <w:p w:rsidR="00174792" w:rsidRDefault="00174792" w:rsidP="00174792">
            <w:pPr>
              <w:pStyle w:val="a3"/>
              <w:ind w:left="0"/>
              <w:rPr>
                <w:b/>
              </w:rPr>
            </w:pPr>
            <w:r w:rsidRPr="00140193">
              <w:t xml:space="preserve">знания и умения, несоответствующие указанным </w:t>
            </w:r>
            <w:r>
              <w:t xml:space="preserve">выше </w:t>
            </w:r>
            <w:r w:rsidRPr="00140193">
              <w:t>требованиям</w:t>
            </w:r>
          </w:p>
        </w:tc>
      </w:tr>
    </w:tbl>
    <w:p w:rsidR="00174792" w:rsidRDefault="00174792" w:rsidP="00174792">
      <w:pPr>
        <w:pStyle w:val="a3"/>
        <w:numPr>
          <w:ilvl w:val="1"/>
          <w:numId w:val="1"/>
        </w:numPr>
      </w:pPr>
      <w:r w:rsidRPr="00140193">
        <w:lastRenderedPageBreak/>
        <w:t xml:space="preserve">Определение уровня развития умений и навыков </w:t>
      </w:r>
      <w:r w:rsidRPr="00174792">
        <w:rPr>
          <w:u w:val="single"/>
        </w:rPr>
        <w:t>по ознакомлению с окружающим миром</w:t>
      </w:r>
      <w:r w:rsidRPr="00140193">
        <w:t xml:space="preserve"> производится  в соответствии с требованием программ на основе анализа результатов бесед, наблюдений, практических работ и дидактических игр.</w:t>
      </w:r>
    </w:p>
    <w:p w:rsidR="00174792" w:rsidRDefault="00174792" w:rsidP="00174792">
      <w:pPr>
        <w:pStyle w:val="a3"/>
        <w:numPr>
          <w:ilvl w:val="2"/>
          <w:numId w:val="1"/>
        </w:numPr>
      </w:pPr>
      <w:r w:rsidRPr="00174792">
        <w:t>Высокому уровню развития этих умений и навыков соответствуют ответы, представляющие собой правильные, логически законченные рассказы с опорой на свои непосредственные наблюдения явлений в окружающем природном и социальном мире. Ученик способен установить и раскрыть возможные взаимосвязи, умеет применять свои знания на практике.</w:t>
      </w:r>
    </w:p>
    <w:p w:rsidR="00174792" w:rsidRDefault="00174792" w:rsidP="00174792">
      <w:pPr>
        <w:pStyle w:val="a3"/>
        <w:numPr>
          <w:ilvl w:val="2"/>
          <w:numId w:val="1"/>
        </w:numPr>
      </w:pPr>
      <w:r>
        <w:t xml:space="preserve">Выше среднего уровню развития </w:t>
      </w:r>
      <w:r w:rsidRPr="00174792">
        <w:t>этих умений и навыков соответствуют ответы, представляющие собой правильные, логически законченные рассказы с опорой на свои непосредственные наблюдения явлений в окружающем природном и социальном мире. Ученик способен установить и раскрыть возможные взаимосвязи, умеет применять свои знания на практике.</w:t>
      </w:r>
      <w:r>
        <w:t xml:space="preserve"> Допускает некоторые неточности.</w:t>
      </w:r>
    </w:p>
    <w:p w:rsidR="00174792" w:rsidRDefault="00174792" w:rsidP="00174792">
      <w:pPr>
        <w:pStyle w:val="a3"/>
        <w:numPr>
          <w:ilvl w:val="2"/>
          <w:numId w:val="1"/>
        </w:numPr>
      </w:pPr>
      <w:r w:rsidRPr="00174792">
        <w:t>Среднему уровню умений и навыков по этому предмету соответствуют ответы, построенные как правильные, логически законченные рассказы, но ученик  допускает отдельные неточности в изложении фактического материала, неполно раскрывает взаимосвязи явлений, испытывает трудности в применении своих знаний на практике.</w:t>
      </w:r>
    </w:p>
    <w:p w:rsidR="00174792" w:rsidRPr="00174792" w:rsidRDefault="00174792" w:rsidP="00174792">
      <w:pPr>
        <w:pStyle w:val="a3"/>
        <w:numPr>
          <w:ilvl w:val="2"/>
          <w:numId w:val="1"/>
        </w:numPr>
      </w:pPr>
      <w:r w:rsidRPr="00174792">
        <w:t>Низкому уровню развития этих умений и навыков соответствуют ответы, в которых ученик обнаруживает незнание большей части программного материала, не справляется с выполнением практических работ даже с помощью учителя.</w:t>
      </w:r>
    </w:p>
    <w:p w:rsidR="00174792" w:rsidRPr="00174792" w:rsidRDefault="00174792" w:rsidP="00174792">
      <w:pPr>
        <w:pStyle w:val="a3"/>
        <w:numPr>
          <w:ilvl w:val="1"/>
          <w:numId w:val="1"/>
        </w:numPr>
        <w:rPr>
          <w:b/>
        </w:rPr>
      </w:pPr>
      <w:r w:rsidRPr="00174792">
        <w:t>Итоговый результат усвоения предмет</w:t>
      </w:r>
      <w:r>
        <w:t>ных знаний и умений</w:t>
      </w:r>
      <w:r w:rsidRPr="00174792">
        <w:t xml:space="preserve"> определяется в конце учебного года. </w:t>
      </w:r>
    </w:p>
    <w:p w:rsidR="00174792" w:rsidRDefault="00174792" w:rsidP="00174792">
      <w:pPr>
        <w:pStyle w:val="a3"/>
        <w:numPr>
          <w:ilvl w:val="1"/>
          <w:numId w:val="1"/>
        </w:numPr>
        <w:rPr>
          <w:b/>
        </w:rPr>
      </w:pPr>
      <w:r w:rsidRPr="00174792">
        <w:t xml:space="preserve">Годовая  оценка формируется на основе накопленной оценки, по всем учебным предметам и оценок за выполнение </w:t>
      </w:r>
      <w:r>
        <w:t xml:space="preserve">годовых работ по </w:t>
      </w:r>
      <w:r w:rsidRPr="00174792">
        <w:t>русскому языку, математике, комплексной</w:t>
      </w:r>
      <w:r w:rsidR="005651DD">
        <w:t xml:space="preserve"> работе на </w:t>
      </w:r>
      <w:proofErr w:type="spellStart"/>
      <w:r w:rsidR="005651DD">
        <w:t>межпредметной</w:t>
      </w:r>
      <w:proofErr w:type="spellEnd"/>
      <w:r w:rsidR="005651DD">
        <w:t xml:space="preserve"> основе</w:t>
      </w:r>
      <w:r w:rsidRPr="00174792">
        <w:t>, а так же оценки, зафиксированной в портфеле достижений.</w:t>
      </w:r>
    </w:p>
    <w:p w:rsidR="00174792" w:rsidRPr="00174792" w:rsidRDefault="00174792" w:rsidP="00174792">
      <w:pPr>
        <w:pStyle w:val="a3"/>
        <w:numPr>
          <w:ilvl w:val="1"/>
          <w:numId w:val="1"/>
        </w:numPr>
        <w:rPr>
          <w:b/>
        </w:rPr>
      </w:pPr>
      <w:r w:rsidRPr="00174792">
        <w:t>Для принятия решения о возможности продолжения обучения используются результаты годовой  оценки обучающегося 1 – 2 классов.</w:t>
      </w:r>
    </w:p>
    <w:p w:rsidR="00174792" w:rsidRDefault="00174792" w:rsidP="00174792">
      <w:pPr>
        <w:pStyle w:val="a3"/>
        <w:numPr>
          <w:ilvl w:val="1"/>
          <w:numId w:val="1"/>
        </w:numPr>
        <w:rPr>
          <w:b/>
        </w:rPr>
      </w:pPr>
      <w:r w:rsidRPr="00174792">
        <w:t xml:space="preserve">Обучающиеся, не справляющиеся с учебной программой, обследуются </w:t>
      </w:r>
      <w:proofErr w:type="spellStart"/>
      <w:r w:rsidRPr="00174792">
        <w:t>ШППк</w:t>
      </w:r>
      <w:proofErr w:type="spellEnd"/>
      <w:r w:rsidRPr="00174792">
        <w:t xml:space="preserve">  для </w:t>
      </w:r>
      <w:r>
        <w:rPr>
          <w:rStyle w:val="Zag11"/>
        </w:rPr>
        <w:t>осуществления</w:t>
      </w:r>
      <w:r w:rsidRPr="00174792">
        <w:rPr>
          <w:rStyle w:val="Zag11"/>
        </w:rPr>
        <w:t xml:space="preserve"> индивидуально ориентированной психолого-медико-педагогической помощи с учётом особенностей психического и (или) физического развития, индивидуальных возможностей детей </w:t>
      </w:r>
      <w:r>
        <w:rPr>
          <w:rStyle w:val="Zag11"/>
        </w:rPr>
        <w:t>и</w:t>
      </w:r>
      <w:r>
        <w:rPr>
          <w:rStyle w:val="Zag11"/>
          <w:b/>
        </w:rPr>
        <w:t xml:space="preserve"> </w:t>
      </w:r>
      <w:r w:rsidRPr="00174792">
        <w:t>определения программы  дальнейшего обучения ученика.</w:t>
      </w:r>
      <w:r w:rsidRPr="00174792">
        <w:rPr>
          <w:rStyle w:val="Zag11"/>
          <w:rFonts w:eastAsia="@Arial Unicode MS"/>
          <w:sz w:val="20"/>
          <w:szCs w:val="20"/>
        </w:rPr>
        <w:t xml:space="preserve"> </w:t>
      </w:r>
    </w:p>
    <w:p w:rsidR="00174792" w:rsidRPr="00174792" w:rsidRDefault="00174792" w:rsidP="00174792">
      <w:pPr>
        <w:pStyle w:val="a3"/>
        <w:numPr>
          <w:ilvl w:val="1"/>
          <w:numId w:val="1"/>
        </w:numPr>
        <w:rPr>
          <w:b/>
        </w:rPr>
      </w:pPr>
      <w:r w:rsidRPr="00B17F4B">
        <w:t xml:space="preserve">При переходе учащихся в другую школу учитель по </w:t>
      </w:r>
      <w:r w:rsidR="005651DD">
        <w:t>требованию</w:t>
      </w:r>
      <w:r w:rsidRPr="00B17F4B">
        <w:t xml:space="preserve"> родителей или запросу той школы, в которую переходит ученик, выставляет в личное дело ученика отметки, соответствующие качеству усвоения предмета, используя следующие измерители: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74"/>
        <w:gridCol w:w="3874"/>
      </w:tblGrid>
      <w:tr w:rsidR="00174792" w:rsidTr="00174792">
        <w:trPr>
          <w:trHeight w:val="576"/>
          <w:jc w:val="center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792" w:rsidRPr="00B17F4B" w:rsidRDefault="00174792" w:rsidP="00174792">
            <w:pPr>
              <w:pStyle w:val="a3"/>
            </w:pPr>
            <w:r w:rsidRPr="00B17F4B">
              <w:t>Качество усвоения предмета</w:t>
            </w:r>
          </w:p>
          <w:p w:rsidR="00174792" w:rsidRPr="00B17F4B" w:rsidRDefault="00174792" w:rsidP="00174792">
            <w:pPr>
              <w:pStyle w:val="a3"/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792" w:rsidRPr="00B17F4B" w:rsidRDefault="00174792" w:rsidP="00174792">
            <w:pPr>
              <w:pStyle w:val="a3"/>
            </w:pPr>
            <w:r w:rsidRPr="00B17F4B">
              <w:t>Отметка в 5-тибалльной системе</w:t>
            </w:r>
          </w:p>
          <w:p w:rsidR="00174792" w:rsidRPr="00B17F4B" w:rsidRDefault="00174792" w:rsidP="00174792">
            <w:pPr>
              <w:pStyle w:val="a3"/>
            </w:pPr>
          </w:p>
        </w:tc>
      </w:tr>
      <w:tr w:rsidR="00174792" w:rsidTr="00174792">
        <w:trPr>
          <w:trHeight w:val="1133"/>
          <w:jc w:val="center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792" w:rsidRPr="00B17F4B" w:rsidRDefault="00174792" w:rsidP="00174792">
            <w:pPr>
              <w:pStyle w:val="a3"/>
            </w:pPr>
            <w:r w:rsidRPr="00B17F4B">
              <w:t>95-100%</w:t>
            </w:r>
          </w:p>
          <w:p w:rsidR="00174792" w:rsidRPr="00B17F4B" w:rsidRDefault="00174792" w:rsidP="00174792">
            <w:pPr>
              <w:pStyle w:val="a3"/>
            </w:pPr>
            <w:r w:rsidRPr="00B17F4B">
              <w:t>75-94%</w:t>
            </w:r>
          </w:p>
          <w:p w:rsidR="00174792" w:rsidRPr="00B17F4B" w:rsidRDefault="00174792" w:rsidP="00174792">
            <w:pPr>
              <w:pStyle w:val="a3"/>
            </w:pPr>
            <w:r w:rsidRPr="00B17F4B">
              <w:t>50-74%</w:t>
            </w:r>
          </w:p>
          <w:p w:rsidR="00174792" w:rsidRDefault="00174792" w:rsidP="00174792">
            <w:pPr>
              <w:pStyle w:val="a3"/>
            </w:pPr>
            <w:r w:rsidRPr="00B17F4B">
              <w:t>менее 50%</w:t>
            </w:r>
          </w:p>
          <w:p w:rsidR="00784CA5" w:rsidRPr="00B17F4B" w:rsidRDefault="00784CA5" w:rsidP="00174792">
            <w:pPr>
              <w:pStyle w:val="a3"/>
            </w:pPr>
            <w:r>
              <w:t>менее 30%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792" w:rsidRPr="00B17F4B" w:rsidRDefault="00174792" w:rsidP="00174792">
            <w:pPr>
              <w:pStyle w:val="a3"/>
            </w:pPr>
            <w:r w:rsidRPr="00B17F4B">
              <w:t xml:space="preserve">«5» </w:t>
            </w:r>
          </w:p>
          <w:p w:rsidR="00174792" w:rsidRPr="00B17F4B" w:rsidRDefault="00174792" w:rsidP="00174792">
            <w:pPr>
              <w:pStyle w:val="a3"/>
            </w:pPr>
            <w:r w:rsidRPr="00B17F4B">
              <w:t xml:space="preserve">«4» </w:t>
            </w:r>
          </w:p>
          <w:p w:rsidR="00174792" w:rsidRPr="00B17F4B" w:rsidRDefault="00174792" w:rsidP="00174792">
            <w:pPr>
              <w:pStyle w:val="a3"/>
            </w:pPr>
            <w:r w:rsidRPr="00B17F4B">
              <w:t xml:space="preserve">«3» </w:t>
            </w:r>
          </w:p>
          <w:p w:rsidR="00174792" w:rsidRDefault="00174792" w:rsidP="00174792">
            <w:pPr>
              <w:pStyle w:val="a3"/>
            </w:pPr>
            <w:r w:rsidRPr="00B17F4B">
              <w:t>«2»</w:t>
            </w:r>
          </w:p>
          <w:p w:rsidR="00784CA5" w:rsidRPr="00B17F4B" w:rsidRDefault="00784CA5" w:rsidP="00174792">
            <w:pPr>
              <w:pStyle w:val="a3"/>
            </w:pPr>
            <w:r>
              <w:t>«1»</w:t>
            </w:r>
            <w:bookmarkStart w:id="0" w:name="_GoBack"/>
            <w:bookmarkEnd w:id="0"/>
          </w:p>
        </w:tc>
      </w:tr>
    </w:tbl>
    <w:p w:rsidR="005651DD" w:rsidRDefault="00DC255F" w:rsidP="005651DD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Ведение документации</w:t>
      </w:r>
    </w:p>
    <w:p w:rsidR="005651DD" w:rsidRDefault="005651DD" w:rsidP="005651DD">
      <w:pPr>
        <w:pStyle w:val="a3"/>
        <w:numPr>
          <w:ilvl w:val="1"/>
          <w:numId w:val="1"/>
        </w:numPr>
        <w:rPr>
          <w:b/>
        </w:rPr>
      </w:pPr>
      <w:r>
        <w:t>Учитель:</w:t>
      </w:r>
    </w:p>
    <w:p w:rsidR="005651DD" w:rsidRDefault="005651DD" w:rsidP="005651DD">
      <w:pPr>
        <w:pStyle w:val="a3"/>
        <w:numPr>
          <w:ilvl w:val="2"/>
          <w:numId w:val="1"/>
        </w:numPr>
        <w:rPr>
          <w:b/>
        </w:rPr>
      </w:pPr>
      <w:r>
        <w:t xml:space="preserve"> По каждому предмету составляется календарно-тематическое планирование на год, которое является основой планирования педагогической деятельности учителя.</w:t>
      </w:r>
    </w:p>
    <w:p w:rsidR="005651DD" w:rsidRDefault="005651DD" w:rsidP="005651DD">
      <w:pPr>
        <w:pStyle w:val="a3"/>
        <w:numPr>
          <w:ilvl w:val="2"/>
          <w:numId w:val="1"/>
        </w:numPr>
        <w:rPr>
          <w:b/>
        </w:rPr>
      </w:pPr>
      <w:r>
        <w:lastRenderedPageBreak/>
        <w:t>Классный журнал является главным документом учителя и заполняется соответственно программе. Отметки в 1 – 2 классах в классный журнал не выставляются.</w:t>
      </w:r>
    </w:p>
    <w:p w:rsidR="005651DD" w:rsidRPr="005651DD" w:rsidRDefault="005651DD" w:rsidP="005651DD">
      <w:pPr>
        <w:pStyle w:val="a3"/>
        <w:numPr>
          <w:ilvl w:val="2"/>
          <w:numId w:val="1"/>
        </w:numPr>
        <w:rPr>
          <w:b/>
        </w:rPr>
      </w:pPr>
      <w:r w:rsidRPr="005651DD">
        <w:t>Учитель ведет систематический учет усвоения детьми тех знаний, умений и навыков, которые внесены в основные требования программы по</w:t>
      </w:r>
      <w:r>
        <w:t xml:space="preserve"> предмету.</w:t>
      </w:r>
    </w:p>
    <w:p w:rsidR="005651DD" w:rsidRPr="005651DD" w:rsidRDefault="005651DD" w:rsidP="005651DD">
      <w:pPr>
        <w:pStyle w:val="a3"/>
        <w:numPr>
          <w:ilvl w:val="2"/>
          <w:numId w:val="1"/>
        </w:numPr>
        <w:rPr>
          <w:b/>
        </w:rPr>
      </w:pPr>
      <w:r w:rsidRPr="005651DD">
        <w:t xml:space="preserve"> Учитель имеет право самостоятельно</w:t>
      </w:r>
      <w:r>
        <w:t xml:space="preserve"> </w:t>
      </w:r>
      <w:r w:rsidRPr="005651DD">
        <w:t>определять приемлемые для него формы учета учебных достижений</w:t>
      </w:r>
      <w:r>
        <w:rPr>
          <w:b/>
        </w:rPr>
        <w:t xml:space="preserve"> </w:t>
      </w:r>
      <w:r w:rsidRPr="005651DD">
        <w:t>обучающихся и фиксировать результаты в Портфолио обучающегося</w:t>
      </w:r>
      <w:r>
        <w:t>.</w:t>
      </w:r>
    </w:p>
    <w:p w:rsidR="005651DD" w:rsidRDefault="005651DD" w:rsidP="005651DD">
      <w:pPr>
        <w:pStyle w:val="a3"/>
        <w:numPr>
          <w:ilvl w:val="2"/>
          <w:numId w:val="1"/>
        </w:numPr>
        <w:rPr>
          <w:b/>
        </w:rPr>
      </w:pPr>
      <w:r w:rsidRPr="005651DD">
        <w:t>По результатам каждой контрольно-оценочной работы выполняется анализ, схема которого разрабатывается администрацией школы и доводится до сведения учителя.</w:t>
      </w:r>
    </w:p>
    <w:p w:rsidR="005651DD" w:rsidRDefault="005651DD" w:rsidP="005651DD">
      <w:pPr>
        <w:pStyle w:val="a3"/>
        <w:numPr>
          <w:ilvl w:val="2"/>
          <w:numId w:val="1"/>
        </w:numPr>
        <w:rPr>
          <w:b/>
        </w:rPr>
      </w:pPr>
      <w:r w:rsidRPr="00B17F4B">
        <w:t>Результаты анализа работ каждого учащегося оформляются на листе и доводятся до сведения родителей учащихся через дневник.</w:t>
      </w:r>
    </w:p>
    <w:p w:rsidR="005651DD" w:rsidRPr="005651DD" w:rsidRDefault="005651DD" w:rsidP="005651DD">
      <w:pPr>
        <w:pStyle w:val="a3"/>
        <w:numPr>
          <w:ilvl w:val="2"/>
          <w:numId w:val="1"/>
        </w:numPr>
        <w:rPr>
          <w:b/>
        </w:rPr>
      </w:pPr>
      <w:r w:rsidRPr="00B17F4B">
        <w:t xml:space="preserve">Оценку уровня </w:t>
      </w:r>
      <w:proofErr w:type="spellStart"/>
      <w:r w:rsidRPr="00B17F4B">
        <w:t>сформированности</w:t>
      </w:r>
      <w:proofErr w:type="spellEnd"/>
      <w:r w:rsidRPr="00B17F4B">
        <w:t xml:space="preserve"> знаний и умений по итогам учебного года на основе результатов проверочных работ по предмету </w:t>
      </w:r>
      <w:r>
        <w:t xml:space="preserve">учитель </w:t>
      </w:r>
      <w:r w:rsidRPr="00B17F4B">
        <w:t xml:space="preserve">дает </w:t>
      </w:r>
      <w:r>
        <w:t xml:space="preserve">в </w:t>
      </w:r>
      <w:r w:rsidRPr="00B17F4B">
        <w:t>качественн</w:t>
      </w:r>
      <w:r>
        <w:t>ой</w:t>
      </w:r>
      <w:r w:rsidRPr="00B17F4B">
        <w:t xml:space="preserve"> </w:t>
      </w:r>
      <w:r>
        <w:t>характеристике,</w:t>
      </w:r>
      <w:r w:rsidRPr="00B17F4B">
        <w:t xml:space="preserve"> отраже</w:t>
      </w:r>
      <w:r>
        <w:t>нной в итоговом оценочном листе.</w:t>
      </w:r>
    </w:p>
    <w:p w:rsidR="005651DD" w:rsidRPr="005651DD" w:rsidRDefault="005651DD" w:rsidP="005651DD">
      <w:pPr>
        <w:pStyle w:val="a3"/>
        <w:numPr>
          <w:ilvl w:val="2"/>
          <w:numId w:val="1"/>
        </w:numPr>
        <w:rPr>
          <w:b/>
        </w:rPr>
      </w:pPr>
      <w:r w:rsidRPr="00B17F4B">
        <w:t>В конце учебного года учитель составляет содержательный анализ своей педагогической деятельности, учитывая следующее:</w:t>
      </w:r>
    </w:p>
    <w:p w:rsidR="005651DD" w:rsidRPr="00B17F4B" w:rsidRDefault="005651DD" w:rsidP="005651DD">
      <w:pPr>
        <w:pStyle w:val="a3"/>
        <w:numPr>
          <w:ilvl w:val="0"/>
          <w:numId w:val="47"/>
        </w:numPr>
      </w:pPr>
      <w:r w:rsidRPr="00B17F4B">
        <w:t>динамику развития учащихся за учебный период;</w:t>
      </w:r>
    </w:p>
    <w:p w:rsidR="005651DD" w:rsidRPr="00B17F4B" w:rsidRDefault="005651DD" w:rsidP="005651DD">
      <w:pPr>
        <w:pStyle w:val="a3"/>
        <w:numPr>
          <w:ilvl w:val="0"/>
          <w:numId w:val="47"/>
        </w:numPr>
      </w:pPr>
      <w:r w:rsidRPr="00B17F4B">
        <w:t>уровень усвоения учащимися ведущих знаний и умений;</w:t>
      </w:r>
    </w:p>
    <w:p w:rsidR="005651DD" w:rsidRPr="00B17F4B" w:rsidRDefault="005651DD" w:rsidP="005651DD">
      <w:pPr>
        <w:pStyle w:val="a3"/>
        <w:numPr>
          <w:ilvl w:val="0"/>
          <w:numId w:val="47"/>
        </w:numPr>
      </w:pPr>
      <w:r w:rsidRPr="00B17F4B">
        <w:t>количество учащихся с высоким и в</w:t>
      </w:r>
      <w:r>
        <w:t>ыше среднего уровней</w:t>
      </w:r>
      <w:r w:rsidRPr="00B17F4B">
        <w:t xml:space="preserve">, а также </w:t>
      </w:r>
      <w:proofErr w:type="gramStart"/>
      <w:r w:rsidRPr="00B17F4B">
        <w:t>с</w:t>
      </w:r>
      <w:proofErr w:type="gramEnd"/>
      <w:r w:rsidRPr="00B17F4B">
        <w:t xml:space="preserve"> средн</w:t>
      </w:r>
      <w:r>
        <w:t>им</w:t>
      </w:r>
      <w:r w:rsidRPr="00B17F4B">
        <w:t xml:space="preserve"> и низким уровнем </w:t>
      </w:r>
      <w:proofErr w:type="spellStart"/>
      <w:r w:rsidRPr="00B17F4B">
        <w:t>обученности</w:t>
      </w:r>
      <w:proofErr w:type="spellEnd"/>
      <w:r w:rsidRPr="00B17F4B">
        <w:t>;</w:t>
      </w:r>
    </w:p>
    <w:p w:rsidR="005651DD" w:rsidRPr="00B17F4B" w:rsidRDefault="005651DD" w:rsidP="005651DD">
      <w:pPr>
        <w:pStyle w:val="a3"/>
        <w:numPr>
          <w:ilvl w:val="0"/>
          <w:numId w:val="47"/>
        </w:numPr>
      </w:pPr>
      <w:r w:rsidRPr="00B17F4B">
        <w:t>сведения о выполнении программы с указанием успехов и возникших трудностей;</w:t>
      </w:r>
    </w:p>
    <w:p w:rsidR="005651DD" w:rsidRPr="00B17F4B" w:rsidRDefault="005651DD" w:rsidP="005651DD">
      <w:pPr>
        <w:pStyle w:val="a3"/>
        <w:numPr>
          <w:ilvl w:val="0"/>
          <w:numId w:val="47"/>
        </w:numPr>
      </w:pPr>
      <w:r w:rsidRPr="00B17F4B">
        <w:t>выводы о причинах проблем и неудач;</w:t>
      </w:r>
    </w:p>
    <w:p w:rsidR="005651DD" w:rsidRPr="00B17F4B" w:rsidRDefault="005651DD" w:rsidP="005651DD">
      <w:pPr>
        <w:pStyle w:val="a3"/>
        <w:numPr>
          <w:ilvl w:val="0"/>
          <w:numId w:val="47"/>
        </w:numPr>
      </w:pPr>
      <w:r w:rsidRPr="00B17F4B">
        <w:t>предложения по преодолению трудностей.</w:t>
      </w:r>
    </w:p>
    <w:p w:rsidR="005651DD" w:rsidRDefault="00DC255F" w:rsidP="005651DD">
      <w:pPr>
        <w:pStyle w:val="a3"/>
        <w:numPr>
          <w:ilvl w:val="1"/>
          <w:numId w:val="1"/>
        </w:numPr>
      </w:pPr>
      <w:r w:rsidRPr="00DC255F">
        <w:t>Учащиеся:</w:t>
      </w:r>
    </w:p>
    <w:p w:rsidR="00DC255F" w:rsidRPr="00DC255F" w:rsidRDefault="00DC255F" w:rsidP="005651DD">
      <w:pPr>
        <w:pStyle w:val="a3"/>
        <w:numPr>
          <w:ilvl w:val="2"/>
          <w:numId w:val="1"/>
        </w:numPr>
      </w:pPr>
      <w:r w:rsidRPr="00DC255F">
        <w:t>Для тренировочных работ, для предъявления текущих работ на оценку используется рабочая тетрадь. Учащиеся самостоятельно и взаимно, а также учитель, осуществляют контроль и оценку работ в данной тетради, предварительно указав совместно выработанные критерии оценивания. Результаты по каждому критерию выносятся на шкалу с делениями:</w:t>
      </w:r>
    </w:p>
    <w:p w:rsidR="00DC255F" w:rsidRPr="00DC255F" w:rsidRDefault="005B60E2" w:rsidP="005651DD">
      <w:pPr>
        <w:pStyle w:val="a3"/>
        <w:numPr>
          <w:ilvl w:val="0"/>
          <w:numId w:val="48"/>
        </w:numPr>
      </w:pPr>
      <w:r>
        <w:rPr>
          <w:noProof/>
        </w:rPr>
        <w:pict>
          <v:group id="_x0000_s1026" style="position:absolute;left:0;text-align:left;margin-left:242.65pt;margin-top:2.2pt;width:12pt;height:53.45pt;z-index:251660288" coordorigin="5061,2104" coordsize="240,1200">
            <v:line id="_x0000_s1027" style="position:absolute" from="5181,2104" to="5181,3304"/>
            <v:line id="_x0000_s1028" style="position:absolute" from="5061,2104" to="5301,2104"/>
            <v:line id="_x0000_s1029" style="position:absolute" from="5061,3304" to="5301,3304"/>
          </v:group>
        </w:pict>
      </w:r>
      <w:r w:rsidR="00DC255F" w:rsidRPr="00DC255F">
        <w:t>очень высокий уров</w:t>
      </w:r>
      <w:r w:rsidR="005651DD">
        <w:t>ень,</w:t>
      </w:r>
      <w:r w:rsidR="005651DD">
        <w:tab/>
        <w:t xml:space="preserve">           </w:t>
      </w:r>
      <w:r w:rsidR="00DC255F" w:rsidRPr="00DC255F">
        <w:t>х</w:t>
      </w:r>
    </w:p>
    <w:p w:rsidR="00DC255F" w:rsidRPr="00DC255F" w:rsidRDefault="005651DD" w:rsidP="005651DD">
      <w:pPr>
        <w:pStyle w:val="a3"/>
        <w:numPr>
          <w:ilvl w:val="0"/>
          <w:numId w:val="48"/>
        </w:numPr>
      </w:pPr>
      <w:r>
        <w:t>высокий уровень,</w:t>
      </w:r>
      <w:r>
        <w:tab/>
        <w:t xml:space="preserve">           </w:t>
      </w:r>
      <w:r w:rsidR="00DC255F" w:rsidRPr="00DC255F">
        <w:t>х</w:t>
      </w:r>
    </w:p>
    <w:p w:rsidR="00DC255F" w:rsidRPr="00DC255F" w:rsidRDefault="005651DD" w:rsidP="005651DD">
      <w:pPr>
        <w:pStyle w:val="a3"/>
        <w:numPr>
          <w:ilvl w:val="0"/>
          <w:numId w:val="48"/>
        </w:numPr>
      </w:pPr>
      <w:r>
        <w:t>средний уровень,</w:t>
      </w:r>
      <w:r>
        <w:tab/>
        <w:t xml:space="preserve">           </w:t>
      </w:r>
      <w:r w:rsidR="00DC255F" w:rsidRPr="00DC255F">
        <w:t>х</w:t>
      </w:r>
    </w:p>
    <w:p w:rsidR="00DC255F" w:rsidRPr="00DC255F" w:rsidRDefault="00DC255F" w:rsidP="005651DD">
      <w:pPr>
        <w:pStyle w:val="a3"/>
        <w:numPr>
          <w:ilvl w:val="0"/>
          <w:numId w:val="48"/>
        </w:numPr>
      </w:pPr>
      <w:r>
        <w:t>низкий уро</w:t>
      </w:r>
      <w:r w:rsidR="005651DD">
        <w:t>вень</w:t>
      </w:r>
      <w:proofErr w:type="gramStart"/>
      <w:r w:rsidR="005651DD">
        <w:t>.</w:t>
      </w:r>
      <w:proofErr w:type="gramEnd"/>
      <w:r w:rsidR="005651DD">
        <w:tab/>
      </w:r>
      <w:r w:rsidR="005651DD">
        <w:tab/>
        <w:t xml:space="preserve">           </w:t>
      </w:r>
      <w:proofErr w:type="gramStart"/>
      <w:r w:rsidRPr="00DC255F">
        <w:t>х</w:t>
      </w:r>
      <w:proofErr w:type="gramEnd"/>
    </w:p>
    <w:p w:rsidR="00DC255F" w:rsidRPr="00DC255F" w:rsidRDefault="00DC255F" w:rsidP="005651DD">
      <w:pPr>
        <w:pStyle w:val="a3"/>
        <w:numPr>
          <w:ilvl w:val="2"/>
          <w:numId w:val="1"/>
        </w:numPr>
      </w:pPr>
      <w:r w:rsidRPr="00DC255F">
        <w:t>Для определения стартовых возможностей ученика в начале года, для проведения рубежных и итоговых проверочных работ используется отдельная тетрадь по каждому предмету. В ней отражаются тексты и результаты работ. Данная тетрадь создается на учебный год и хранится в течение всего периода обучения ребенка.</w:t>
      </w:r>
    </w:p>
    <w:p w:rsidR="00DC255F" w:rsidRPr="00B17F4B" w:rsidRDefault="00DC255F" w:rsidP="005651DD">
      <w:pPr>
        <w:pStyle w:val="a3"/>
        <w:numPr>
          <w:ilvl w:val="1"/>
          <w:numId w:val="1"/>
        </w:numPr>
      </w:pPr>
      <w:r w:rsidRPr="00B17F4B">
        <w:rPr>
          <w:iCs/>
        </w:rPr>
        <w:t>Администрация</w:t>
      </w:r>
      <w:r w:rsidRPr="00B17F4B">
        <w:t>:</w:t>
      </w:r>
    </w:p>
    <w:p w:rsidR="005651DD" w:rsidRDefault="00DC255F" w:rsidP="005651DD">
      <w:pPr>
        <w:pStyle w:val="a3"/>
        <w:numPr>
          <w:ilvl w:val="2"/>
          <w:numId w:val="1"/>
        </w:numPr>
      </w:pPr>
      <w:r w:rsidRPr="00B17F4B">
        <w:t xml:space="preserve">В своей деятельности администрация </w:t>
      </w:r>
      <w:r w:rsidR="00B17F4B">
        <w:t xml:space="preserve">школы </w:t>
      </w:r>
      <w:r w:rsidRPr="00B17F4B">
        <w:t>использует для анализа все необходимые материалы учителей, учащихся и психолога для создания целостной картины эффективности образования.</w:t>
      </w:r>
    </w:p>
    <w:p w:rsidR="005651DD" w:rsidRDefault="00DC255F" w:rsidP="005651DD">
      <w:pPr>
        <w:pStyle w:val="a3"/>
        <w:numPr>
          <w:ilvl w:val="2"/>
          <w:numId w:val="1"/>
        </w:numPr>
      </w:pPr>
      <w:r w:rsidRPr="00B17F4B">
        <w:t>Все материалы, получаемые от участников учебного процесса, администрация классифицирует, используя информационные технологии, с целью определения динамики в образовании и развитии учащихся.</w:t>
      </w:r>
    </w:p>
    <w:p w:rsidR="00DC255F" w:rsidRPr="00B17F4B" w:rsidRDefault="00DC255F" w:rsidP="005651DD">
      <w:pPr>
        <w:pStyle w:val="a3"/>
        <w:numPr>
          <w:ilvl w:val="2"/>
          <w:numId w:val="1"/>
        </w:numPr>
      </w:pPr>
      <w:r w:rsidRPr="00B17F4B">
        <w:t xml:space="preserve">По итогам года на основе получаемых материалов администрация проводит анализ работы педагогического коллектива, определяя проблемные места, достижения и </w:t>
      </w:r>
      <w:proofErr w:type="gramStart"/>
      <w:r w:rsidRPr="00B17F4B">
        <w:t>трудности</w:t>
      </w:r>
      <w:proofErr w:type="gramEnd"/>
      <w:r w:rsidRPr="00B17F4B">
        <w:t xml:space="preserve"> как учащихся, так и учителей, и на их основе определяет стратегические задачи на последующий год обучения.</w:t>
      </w:r>
    </w:p>
    <w:p w:rsidR="005651DD" w:rsidRDefault="005651DD" w:rsidP="005651DD">
      <w:pPr>
        <w:pStyle w:val="a3"/>
        <w:rPr>
          <w:b/>
        </w:rPr>
      </w:pPr>
    </w:p>
    <w:p w:rsidR="005651DD" w:rsidRDefault="00B17F4B" w:rsidP="005651DD">
      <w:pPr>
        <w:pStyle w:val="a3"/>
        <w:numPr>
          <w:ilvl w:val="0"/>
          <w:numId w:val="1"/>
        </w:numPr>
        <w:rPr>
          <w:b/>
        </w:rPr>
      </w:pPr>
      <w:r w:rsidRPr="00B17F4B">
        <w:rPr>
          <w:b/>
        </w:rPr>
        <w:t>Права и обязанности субъектов контроль</w:t>
      </w:r>
      <w:r w:rsidR="002B5A12">
        <w:rPr>
          <w:b/>
        </w:rPr>
        <w:t>но</w:t>
      </w:r>
      <w:r w:rsidRPr="00B17F4B">
        <w:rPr>
          <w:b/>
        </w:rPr>
        <w:t>-оценочной деятельности</w:t>
      </w:r>
    </w:p>
    <w:p w:rsidR="005651DD" w:rsidRDefault="0037595F" w:rsidP="005651DD">
      <w:pPr>
        <w:pStyle w:val="a3"/>
        <w:numPr>
          <w:ilvl w:val="1"/>
          <w:numId w:val="1"/>
        </w:numPr>
        <w:rPr>
          <w:b/>
        </w:rPr>
      </w:pPr>
      <w:r>
        <w:lastRenderedPageBreak/>
        <w:t>Между учителями, обу</w:t>
      </w:r>
      <w:r w:rsidR="00DC255F" w:rsidRPr="00B17F4B">
        <w:t>ча</w:t>
      </w:r>
      <w:r>
        <w:t>ю</w:t>
      </w:r>
      <w:r w:rsidR="00DC255F" w:rsidRPr="00B17F4B">
        <w:t xml:space="preserve">щимися, родителями учащихся и администрацией </w:t>
      </w:r>
      <w:r w:rsidR="00B17F4B">
        <w:t xml:space="preserve">школы </w:t>
      </w:r>
      <w:r w:rsidR="00DC255F" w:rsidRPr="00B17F4B">
        <w:t xml:space="preserve">в условиях </w:t>
      </w:r>
      <w:proofErr w:type="spellStart"/>
      <w:r w:rsidR="00DC255F" w:rsidRPr="00B17F4B">
        <w:t>безотметочного</w:t>
      </w:r>
      <w:proofErr w:type="spellEnd"/>
      <w:r w:rsidR="00DC255F" w:rsidRPr="00B17F4B">
        <w:t xml:space="preserve"> обучения </w:t>
      </w:r>
      <w:r w:rsidR="00B17F4B">
        <w:t xml:space="preserve">существуют </w:t>
      </w:r>
      <w:r w:rsidR="00DC255F" w:rsidRPr="00B17F4B">
        <w:t xml:space="preserve">отношения сотрудничества. Каждый из участников сотрудничества имеет </w:t>
      </w:r>
      <w:proofErr w:type="gramStart"/>
      <w:r w:rsidR="00DC255F" w:rsidRPr="00B17F4B">
        <w:t>право</w:t>
      </w:r>
      <w:proofErr w:type="gramEnd"/>
      <w:r w:rsidR="00DC255F" w:rsidRPr="00B17F4B">
        <w:t xml:space="preserve"> прежде всего на самооценку своей деятельности, на свое особое аргументированное мнение по поводу оценки результатов деятельности одного субъекта другим.</w:t>
      </w:r>
    </w:p>
    <w:p w:rsidR="005651DD" w:rsidRDefault="00DC255F" w:rsidP="005651DD">
      <w:pPr>
        <w:pStyle w:val="a3"/>
        <w:numPr>
          <w:ilvl w:val="1"/>
          <w:numId w:val="1"/>
        </w:numPr>
        <w:rPr>
          <w:b/>
        </w:rPr>
      </w:pPr>
      <w:r w:rsidRPr="00B17F4B">
        <w:t xml:space="preserve">Решение о повторном обучении может быть принято педагогическим советом </w:t>
      </w:r>
      <w:r w:rsidR="00B17F4B">
        <w:t xml:space="preserve">школы </w:t>
      </w:r>
      <w:r w:rsidRPr="00B17F4B">
        <w:t>в случае длительной болезни ребенка или при наличии серьезных трудностей в усвоении им про</w:t>
      </w:r>
      <w:r w:rsidR="0037595F">
        <w:t xml:space="preserve">граммного материала, </w:t>
      </w:r>
      <w:r w:rsidR="0037595F" w:rsidRPr="00B17F4B">
        <w:t>обусловленных отклонениями в развитии ученика</w:t>
      </w:r>
      <w:r w:rsidR="0037595F">
        <w:t xml:space="preserve">, </w:t>
      </w:r>
      <w:r w:rsidR="0037595F" w:rsidRPr="00B17F4B">
        <w:t xml:space="preserve">что представлено в заключении </w:t>
      </w:r>
      <w:proofErr w:type="spellStart"/>
      <w:r w:rsidR="0037595F">
        <w:t>ШПМПк</w:t>
      </w:r>
      <w:proofErr w:type="spellEnd"/>
      <w:r w:rsidR="0037595F">
        <w:t xml:space="preserve"> по рекомендации РПМПК.</w:t>
      </w:r>
      <w:r w:rsidRPr="00B17F4B">
        <w:t xml:space="preserve"> </w:t>
      </w:r>
    </w:p>
    <w:p w:rsidR="00DC255F" w:rsidRPr="005651DD" w:rsidRDefault="00DC255F" w:rsidP="005651DD">
      <w:pPr>
        <w:pStyle w:val="a3"/>
        <w:numPr>
          <w:ilvl w:val="1"/>
          <w:numId w:val="1"/>
        </w:numPr>
        <w:rPr>
          <w:b/>
        </w:rPr>
      </w:pPr>
      <w:r w:rsidRPr="0037595F">
        <w:t> </w:t>
      </w:r>
      <w:r w:rsidR="0037595F">
        <w:t xml:space="preserve">Права и обязанности </w:t>
      </w:r>
      <w:proofErr w:type="gramStart"/>
      <w:r w:rsidR="0037595F">
        <w:t>обучающихся</w:t>
      </w:r>
      <w:proofErr w:type="gramEnd"/>
      <w:r w:rsidRPr="0037595F">
        <w:t xml:space="preserve">: </w:t>
      </w:r>
    </w:p>
    <w:p w:rsidR="00DC255F" w:rsidRPr="0037595F" w:rsidRDefault="0037595F" w:rsidP="0037595F">
      <w:pPr>
        <w:pStyle w:val="a3"/>
        <w:numPr>
          <w:ilvl w:val="0"/>
          <w:numId w:val="12"/>
        </w:numPr>
      </w:pPr>
      <w:proofErr w:type="gramStart"/>
      <w:r>
        <w:t>Обучающиеся</w:t>
      </w:r>
      <w:proofErr w:type="gramEnd"/>
      <w:r>
        <w:t xml:space="preserve"> </w:t>
      </w:r>
      <w:r w:rsidR="00DC255F" w:rsidRPr="0037595F">
        <w:t xml:space="preserve"> имеют право:</w:t>
      </w:r>
    </w:p>
    <w:p w:rsidR="00DC255F" w:rsidRPr="0037595F" w:rsidRDefault="00DC255F" w:rsidP="0037595F">
      <w:pPr>
        <w:pStyle w:val="a3"/>
        <w:numPr>
          <w:ilvl w:val="0"/>
          <w:numId w:val="13"/>
        </w:numPr>
      </w:pPr>
      <w:r w:rsidRPr="0037595F">
        <w:t>на собственную оценку своих достижений и трудностей;</w:t>
      </w:r>
    </w:p>
    <w:p w:rsidR="00DC255F" w:rsidRPr="0037595F" w:rsidRDefault="00DC255F" w:rsidP="0037595F">
      <w:pPr>
        <w:pStyle w:val="a3"/>
        <w:numPr>
          <w:ilvl w:val="0"/>
          <w:numId w:val="13"/>
        </w:numPr>
      </w:pPr>
      <w:r w:rsidRPr="0037595F">
        <w:t>на оценку своей работы учителем;</w:t>
      </w:r>
    </w:p>
    <w:p w:rsidR="00DC255F" w:rsidRPr="0037595F" w:rsidRDefault="00DC255F" w:rsidP="0037595F">
      <w:pPr>
        <w:pStyle w:val="a3"/>
        <w:numPr>
          <w:ilvl w:val="0"/>
          <w:numId w:val="13"/>
        </w:numPr>
      </w:pPr>
      <w:r w:rsidRPr="0037595F">
        <w:t>на оценку проявления творчества и инициативы во всех сферах школьной жизни;</w:t>
      </w:r>
    </w:p>
    <w:p w:rsidR="00DC255F" w:rsidRPr="0037595F" w:rsidRDefault="00DC255F" w:rsidP="0037595F">
      <w:pPr>
        <w:pStyle w:val="a3"/>
        <w:numPr>
          <w:ilvl w:val="0"/>
          <w:numId w:val="13"/>
        </w:numPr>
      </w:pPr>
      <w:r w:rsidRPr="0037595F">
        <w:t>на ошибку и время для ее ликвидации;</w:t>
      </w:r>
    </w:p>
    <w:p w:rsidR="00DC255F" w:rsidRPr="0037595F" w:rsidRDefault="00DC255F" w:rsidP="0037595F">
      <w:pPr>
        <w:pStyle w:val="a3"/>
        <w:numPr>
          <w:ilvl w:val="0"/>
          <w:numId w:val="13"/>
        </w:numPr>
      </w:pPr>
      <w:r w:rsidRPr="0037595F">
        <w:t>на участие в разработке критериев оценивания своей работы;</w:t>
      </w:r>
    </w:p>
    <w:p w:rsidR="00DC255F" w:rsidRPr="0037595F" w:rsidRDefault="00DC255F" w:rsidP="0037595F">
      <w:pPr>
        <w:pStyle w:val="a3"/>
        <w:numPr>
          <w:ilvl w:val="0"/>
          <w:numId w:val="13"/>
        </w:numPr>
      </w:pPr>
      <w:r w:rsidRPr="0037595F">
        <w:t>на отказ от выполнения домашнего задания, если по каким-то причинам он затрудняется с его выполнением;</w:t>
      </w:r>
    </w:p>
    <w:p w:rsidR="00DC255F" w:rsidRPr="0037595F" w:rsidRDefault="00DC255F" w:rsidP="0037595F">
      <w:pPr>
        <w:pStyle w:val="a3"/>
        <w:numPr>
          <w:ilvl w:val="0"/>
          <w:numId w:val="13"/>
        </w:numPr>
      </w:pPr>
      <w:r w:rsidRPr="0037595F">
        <w:t xml:space="preserve">на предоставление и публичную защиту результатов своей деятельности. </w:t>
      </w:r>
    </w:p>
    <w:p w:rsidR="00DC255F" w:rsidRPr="0037595F" w:rsidRDefault="0037595F" w:rsidP="0037595F">
      <w:pPr>
        <w:pStyle w:val="a3"/>
        <w:numPr>
          <w:ilvl w:val="0"/>
          <w:numId w:val="12"/>
        </w:numPr>
      </w:pPr>
      <w:r>
        <w:t>Обучающиеся</w:t>
      </w:r>
      <w:r w:rsidR="00DC255F" w:rsidRPr="0037595F">
        <w:t xml:space="preserve"> обязаны:</w:t>
      </w:r>
    </w:p>
    <w:p w:rsidR="00DC255F" w:rsidRPr="0037595F" w:rsidRDefault="00DC255F" w:rsidP="0037595F">
      <w:pPr>
        <w:pStyle w:val="a3"/>
        <w:numPr>
          <w:ilvl w:val="0"/>
          <w:numId w:val="14"/>
        </w:numPr>
      </w:pPr>
      <w:r w:rsidRPr="0037595F">
        <w:t>по возможности проявлять оценочную самостоятельность в учебной работе;</w:t>
      </w:r>
    </w:p>
    <w:p w:rsidR="00DC255F" w:rsidRPr="0037595F" w:rsidRDefault="00DC255F" w:rsidP="0037595F">
      <w:pPr>
        <w:pStyle w:val="a3"/>
        <w:numPr>
          <w:ilvl w:val="0"/>
          <w:numId w:val="14"/>
        </w:numPr>
      </w:pPr>
      <w:r w:rsidRPr="0037595F">
        <w:t>овладевать способами оце</w:t>
      </w:r>
      <w:r w:rsidR="0037595F">
        <w:t>нивания, принятыми в школе</w:t>
      </w:r>
      <w:r w:rsidRPr="0037595F">
        <w:t>;</w:t>
      </w:r>
    </w:p>
    <w:p w:rsidR="00DC255F" w:rsidRPr="0037595F" w:rsidRDefault="00DC255F" w:rsidP="0037595F">
      <w:pPr>
        <w:pStyle w:val="a3"/>
        <w:numPr>
          <w:ilvl w:val="0"/>
          <w:numId w:val="14"/>
        </w:numPr>
      </w:pPr>
      <w:r w:rsidRPr="0037595F">
        <w:t>иметь и должным образом вести рабочие тетради, тетради для контрольных работ, со 2 класса дневник, в которых бы отражалась контрольн</w:t>
      </w:r>
      <w:r w:rsidR="0037595F">
        <w:t>о-оценочная деятельность обучающегося</w:t>
      </w:r>
      <w:r w:rsidRPr="0037595F">
        <w:t xml:space="preserve">. </w:t>
      </w:r>
    </w:p>
    <w:p w:rsidR="00DC255F" w:rsidRPr="0037595F" w:rsidRDefault="00DC255F" w:rsidP="005651DD">
      <w:pPr>
        <w:pStyle w:val="a3"/>
        <w:numPr>
          <w:ilvl w:val="1"/>
          <w:numId w:val="1"/>
        </w:numPr>
      </w:pPr>
      <w:r w:rsidRPr="0037595F">
        <w:rPr>
          <w:iCs/>
        </w:rPr>
        <w:t>Права и обязанности учителя</w:t>
      </w:r>
      <w:r w:rsidRPr="0037595F">
        <w:t xml:space="preserve">: </w:t>
      </w:r>
    </w:p>
    <w:p w:rsidR="00DC255F" w:rsidRPr="0037595F" w:rsidRDefault="00DC255F" w:rsidP="005651DD">
      <w:pPr>
        <w:pStyle w:val="a3"/>
        <w:numPr>
          <w:ilvl w:val="0"/>
          <w:numId w:val="12"/>
        </w:numPr>
      </w:pPr>
      <w:r w:rsidRPr="0037595F">
        <w:t>Учитель имеет право:</w:t>
      </w:r>
    </w:p>
    <w:p w:rsidR="00DC255F" w:rsidRPr="0037595F" w:rsidRDefault="00DC255F" w:rsidP="005651DD">
      <w:pPr>
        <w:pStyle w:val="a3"/>
        <w:numPr>
          <w:ilvl w:val="0"/>
          <w:numId w:val="49"/>
        </w:numPr>
      </w:pPr>
      <w:r w:rsidRPr="0037595F">
        <w:t>иметь свое оценочное суждение по поводу работы учащихся;</w:t>
      </w:r>
    </w:p>
    <w:p w:rsidR="00DC255F" w:rsidRPr="0037595F" w:rsidRDefault="00DC255F" w:rsidP="005651DD">
      <w:pPr>
        <w:pStyle w:val="a3"/>
        <w:numPr>
          <w:ilvl w:val="0"/>
          <w:numId w:val="49"/>
        </w:numPr>
      </w:pPr>
      <w:r w:rsidRPr="0037595F">
        <w:t>оценивать работу учащихся в рабочих тетрадях;</w:t>
      </w:r>
    </w:p>
    <w:p w:rsidR="00DC255F" w:rsidRPr="0037595F" w:rsidRDefault="00DC255F" w:rsidP="005651DD">
      <w:pPr>
        <w:pStyle w:val="a3"/>
        <w:numPr>
          <w:ilvl w:val="0"/>
          <w:numId w:val="49"/>
        </w:numPr>
      </w:pPr>
      <w:r w:rsidRPr="0037595F">
        <w:t>оценивать деятельность учащихся на основе совместно выработанных критериев оценки данной работы;</w:t>
      </w:r>
    </w:p>
    <w:p w:rsidR="00DC255F" w:rsidRPr="0037595F" w:rsidRDefault="00DC255F" w:rsidP="005651DD">
      <w:pPr>
        <w:pStyle w:val="a3"/>
        <w:numPr>
          <w:ilvl w:val="0"/>
          <w:numId w:val="49"/>
        </w:numPr>
      </w:pPr>
      <w:r w:rsidRPr="0037595F">
        <w:t xml:space="preserve">фиксировать динамику развития и обучения ученика только относительно его собственных возможностей и достижений. </w:t>
      </w:r>
    </w:p>
    <w:p w:rsidR="00DC255F" w:rsidRPr="0037595F" w:rsidRDefault="00DC255F" w:rsidP="005651DD">
      <w:pPr>
        <w:pStyle w:val="a3"/>
        <w:numPr>
          <w:ilvl w:val="0"/>
          <w:numId w:val="12"/>
        </w:numPr>
      </w:pPr>
      <w:r w:rsidRPr="0037595F">
        <w:t>Учитель обязан:</w:t>
      </w:r>
    </w:p>
    <w:p w:rsidR="00DC255F" w:rsidRPr="0037595F" w:rsidRDefault="00DC255F" w:rsidP="0037595F">
      <w:pPr>
        <w:pStyle w:val="a3"/>
        <w:numPr>
          <w:ilvl w:val="0"/>
          <w:numId w:val="15"/>
        </w:numPr>
      </w:pPr>
      <w:r w:rsidRPr="0037595F">
        <w:t xml:space="preserve">соблюдать Положение о </w:t>
      </w:r>
      <w:proofErr w:type="spellStart"/>
      <w:r w:rsidRPr="0037595F">
        <w:t>безотметочной</w:t>
      </w:r>
      <w:proofErr w:type="spellEnd"/>
      <w:r w:rsidRPr="0037595F">
        <w:t xml:space="preserve"> системе оценивания;</w:t>
      </w:r>
    </w:p>
    <w:p w:rsidR="00DC255F" w:rsidRPr="0037595F" w:rsidRDefault="00DC255F" w:rsidP="0037595F">
      <w:pPr>
        <w:pStyle w:val="a3"/>
        <w:numPr>
          <w:ilvl w:val="0"/>
          <w:numId w:val="15"/>
        </w:numPr>
      </w:pPr>
      <w:r w:rsidRPr="0037595F">
        <w:t xml:space="preserve">соблюдать педагогический такт при оценке результатов деятельности </w:t>
      </w:r>
      <w:r w:rsidR="0037595F">
        <w:t>обу</w:t>
      </w:r>
      <w:r w:rsidRPr="0037595F">
        <w:t>ча</w:t>
      </w:r>
      <w:r w:rsidR="0037595F">
        <w:t>ю</w:t>
      </w:r>
      <w:r w:rsidRPr="0037595F">
        <w:t>щихся;</w:t>
      </w:r>
    </w:p>
    <w:p w:rsidR="00DC255F" w:rsidRPr="0037595F" w:rsidRDefault="00DC255F" w:rsidP="0037595F">
      <w:pPr>
        <w:pStyle w:val="a3"/>
        <w:numPr>
          <w:ilvl w:val="0"/>
          <w:numId w:val="15"/>
        </w:numPr>
      </w:pPr>
      <w:r w:rsidRPr="0037595F">
        <w:t xml:space="preserve">работать над формированием у </w:t>
      </w:r>
      <w:proofErr w:type="gramStart"/>
      <w:r w:rsidR="0037595F">
        <w:t>об</w:t>
      </w:r>
      <w:r w:rsidRPr="0037595F">
        <w:t>уча</w:t>
      </w:r>
      <w:r w:rsidR="0037595F">
        <w:t>ю</w:t>
      </w:r>
      <w:r w:rsidRPr="0037595F">
        <w:t>щихся</w:t>
      </w:r>
      <w:proofErr w:type="gramEnd"/>
      <w:r w:rsidRPr="0037595F">
        <w:t xml:space="preserve"> самоконтроля и самооценки;</w:t>
      </w:r>
    </w:p>
    <w:p w:rsidR="00DC255F" w:rsidRPr="0037595F" w:rsidRDefault="00DC255F" w:rsidP="0037595F">
      <w:pPr>
        <w:pStyle w:val="a3"/>
        <w:numPr>
          <w:ilvl w:val="0"/>
          <w:numId w:val="15"/>
        </w:numPr>
      </w:pPr>
      <w:r w:rsidRPr="0037595F">
        <w:t>оценивать не только знания, умения и навыки по предметам, но также уровень развития и степень проявления творчества и инициативы во всех сферах школьной жизни с помощью способов качественного оценивания;</w:t>
      </w:r>
    </w:p>
    <w:p w:rsidR="00DC255F" w:rsidRPr="0037595F" w:rsidRDefault="00DC255F" w:rsidP="0037595F">
      <w:pPr>
        <w:pStyle w:val="a3"/>
        <w:numPr>
          <w:ilvl w:val="0"/>
          <w:numId w:val="15"/>
        </w:numPr>
      </w:pPr>
      <w:r w:rsidRPr="0037595F">
        <w:t>доводить до сведения родителей информацию о результатах учебной деятельности детей, их достижениях, успехах и трудностях;</w:t>
      </w:r>
    </w:p>
    <w:p w:rsidR="00DC255F" w:rsidRPr="0037595F" w:rsidRDefault="00DC255F" w:rsidP="0037595F">
      <w:pPr>
        <w:pStyle w:val="a3"/>
        <w:numPr>
          <w:ilvl w:val="0"/>
          <w:numId w:val="15"/>
        </w:numPr>
      </w:pPr>
      <w:r w:rsidRPr="0037595F">
        <w:t>давать индивидуальные консультации родителям по преодолению проблем и трудностей, возникающих у их детей в обучении.</w:t>
      </w:r>
    </w:p>
    <w:p w:rsidR="00DC255F" w:rsidRPr="0037595F" w:rsidRDefault="00DC255F" w:rsidP="005651DD">
      <w:pPr>
        <w:pStyle w:val="a3"/>
        <w:numPr>
          <w:ilvl w:val="1"/>
          <w:numId w:val="1"/>
        </w:numPr>
      </w:pPr>
      <w:r w:rsidRPr="0037595F">
        <w:rPr>
          <w:iCs/>
        </w:rPr>
        <w:t>Права и обязанности родителей</w:t>
      </w:r>
      <w:r w:rsidRPr="0037595F">
        <w:t xml:space="preserve">: </w:t>
      </w:r>
    </w:p>
    <w:p w:rsidR="00DC255F" w:rsidRPr="0037595F" w:rsidRDefault="00DC255F" w:rsidP="0037595F">
      <w:pPr>
        <w:pStyle w:val="a3"/>
        <w:numPr>
          <w:ilvl w:val="0"/>
          <w:numId w:val="12"/>
        </w:numPr>
      </w:pPr>
      <w:r w:rsidRPr="0037595F">
        <w:t>Родитель имеет право:</w:t>
      </w:r>
    </w:p>
    <w:p w:rsidR="00DC255F" w:rsidRPr="0037595F" w:rsidRDefault="00DC255F" w:rsidP="0037595F">
      <w:pPr>
        <w:pStyle w:val="a3"/>
        <w:numPr>
          <w:ilvl w:val="0"/>
          <w:numId w:val="16"/>
        </w:numPr>
      </w:pPr>
      <w:r w:rsidRPr="0037595F">
        <w:t>знать о принципах и с</w:t>
      </w:r>
      <w:r w:rsidR="0037595F">
        <w:t>пособах оценивания в школе</w:t>
      </w:r>
      <w:r w:rsidRPr="0037595F">
        <w:t>;</w:t>
      </w:r>
    </w:p>
    <w:p w:rsidR="00DC255F" w:rsidRPr="0037595F" w:rsidRDefault="00DC255F" w:rsidP="0037595F">
      <w:pPr>
        <w:pStyle w:val="a3"/>
        <w:numPr>
          <w:ilvl w:val="0"/>
          <w:numId w:val="16"/>
        </w:numPr>
      </w:pPr>
      <w:r w:rsidRPr="0037595F">
        <w:lastRenderedPageBreak/>
        <w:t>получать достоверную информацию о результатах учебной деятельности детей, их достижениях, успехах и трудностях;</w:t>
      </w:r>
    </w:p>
    <w:p w:rsidR="00DC255F" w:rsidRPr="0037595F" w:rsidRDefault="00DC255F" w:rsidP="0037595F">
      <w:pPr>
        <w:pStyle w:val="a3"/>
        <w:numPr>
          <w:ilvl w:val="0"/>
          <w:numId w:val="16"/>
        </w:numPr>
      </w:pPr>
      <w:r w:rsidRPr="0037595F">
        <w:t xml:space="preserve">получать индивидуальные консультации учителей-предметников и психологов по преодолению проблем и трудностей, возникающих у своего ребенка в обучении. </w:t>
      </w:r>
    </w:p>
    <w:p w:rsidR="00DC255F" w:rsidRPr="0037595F" w:rsidRDefault="00DC255F" w:rsidP="0037595F">
      <w:pPr>
        <w:pStyle w:val="a3"/>
        <w:numPr>
          <w:ilvl w:val="0"/>
          <w:numId w:val="12"/>
        </w:numPr>
      </w:pPr>
      <w:r w:rsidRPr="0037595F">
        <w:t>Родитель обязан:</w:t>
      </w:r>
    </w:p>
    <w:p w:rsidR="00DC255F" w:rsidRPr="0037595F" w:rsidRDefault="00DC255F" w:rsidP="0037595F">
      <w:pPr>
        <w:pStyle w:val="a3"/>
        <w:numPr>
          <w:ilvl w:val="0"/>
          <w:numId w:val="17"/>
        </w:numPr>
      </w:pPr>
      <w:r w:rsidRPr="0037595F">
        <w:t>соблюдать такт по отношению к ребенку и учителю;</w:t>
      </w:r>
    </w:p>
    <w:p w:rsidR="00DC255F" w:rsidRPr="0037595F" w:rsidRDefault="00DC255F" w:rsidP="0037595F">
      <w:pPr>
        <w:pStyle w:val="a3"/>
        <w:numPr>
          <w:ilvl w:val="0"/>
          <w:numId w:val="17"/>
        </w:numPr>
      </w:pPr>
      <w:r w:rsidRPr="0037595F">
        <w:t>информировать учителя о возможных трудностях и проблемах ребенка, с которыми родитель сталкивается в домашних условиях;</w:t>
      </w:r>
    </w:p>
    <w:p w:rsidR="00DC255F" w:rsidRPr="0037595F" w:rsidRDefault="00DC255F" w:rsidP="0037595F">
      <w:pPr>
        <w:pStyle w:val="a3"/>
        <w:numPr>
          <w:ilvl w:val="0"/>
          <w:numId w:val="17"/>
        </w:numPr>
      </w:pPr>
      <w:r w:rsidRPr="0037595F">
        <w:t>посещать родительские собрания, на которых проводится просветительская работа по оказанию помощи в образовании их детей.</w:t>
      </w:r>
    </w:p>
    <w:p w:rsidR="005651DD" w:rsidRDefault="0037595F" w:rsidP="005651DD">
      <w:pPr>
        <w:pStyle w:val="a3"/>
        <w:numPr>
          <w:ilvl w:val="0"/>
          <w:numId w:val="1"/>
        </w:numPr>
        <w:rPr>
          <w:b/>
        </w:rPr>
      </w:pPr>
      <w:r w:rsidRPr="0037595F">
        <w:rPr>
          <w:b/>
        </w:rPr>
        <w:t>Ответственность сторон</w:t>
      </w:r>
    </w:p>
    <w:p w:rsidR="005651DD" w:rsidRPr="005651DD" w:rsidRDefault="00DC255F" w:rsidP="005651DD">
      <w:pPr>
        <w:pStyle w:val="a3"/>
        <w:numPr>
          <w:ilvl w:val="1"/>
          <w:numId w:val="1"/>
        </w:numPr>
        <w:rPr>
          <w:b/>
        </w:rPr>
      </w:pPr>
      <w:r w:rsidRPr="0037595F">
        <w:t>Несоблюдение субъектами образовательного процесса отдельных пунктов данного Положения может повлечь за собой невыполн</w:t>
      </w:r>
      <w:r w:rsidR="0037595F">
        <w:t>ение основной задачи школы</w:t>
      </w:r>
      <w:r w:rsidRPr="0037595F">
        <w:t xml:space="preserve"> - становления учебной самостоятельности (умения учиться) младших школьников.</w:t>
      </w:r>
    </w:p>
    <w:p w:rsidR="005651DD" w:rsidRDefault="00DC255F" w:rsidP="005651DD">
      <w:pPr>
        <w:pStyle w:val="a3"/>
        <w:numPr>
          <w:ilvl w:val="1"/>
          <w:numId w:val="1"/>
        </w:numPr>
        <w:rPr>
          <w:b/>
        </w:rPr>
      </w:pPr>
      <w:r w:rsidRPr="0037595F">
        <w:t xml:space="preserve">При нарушении основных принципов </w:t>
      </w:r>
      <w:proofErr w:type="spellStart"/>
      <w:r w:rsidRPr="0037595F">
        <w:t>безотметочного</w:t>
      </w:r>
      <w:proofErr w:type="spellEnd"/>
      <w:r w:rsidRPr="0037595F">
        <w:t xml:space="preserve"> обучения одной из сторон образовательного процесса другая сторона имеет право обрати</w:t>
      </w:r>
      <w:r w:rsidR="0037595F">
        <w:t>ться к администрации школы</w:t>
      </w:r>
      <w:r w:rsidRPr="0037595F">
        <w:t xml:space="preserve"> с целью защиты своих прав в у</w:t>
      </w:r>
      <w:r w:rsidR="0037595F">
        <w:t>становленном Уставом школы</w:t>
      </w:r>
      <w:r w:rsidRPr="0037595F">
        <w:t xml:space="preserve"> порядке.</w:t>
      </w:r>
    </w:p>
    <w:p w:rsidR="005651DD" w:rsidRDefault="00DC255F" w:rsidP="005651DD">
      <w:pPr>
        <w:pStyle w:val="a3"/>
        <w:numPr>
          <w:ilvl w:val="1"/>
          <w:numId w:val="1"/>
        </w:numPr>
        <w:rPr>
          <w:b/>
        </w:rPr>
      </w:pPr>
      <w:r w:rsidRPr="0037595F">
        <w:t>Нарушение правил оценочной деятельности, несоблюдение педагогического такта являются предметом административного разбирательства и общественного порицания.</w:t>
      </w:r>
    </w:p>
    <w:p w:rsidR="00DC255F" w:rsidRPr="005651DD" w:rsidRDefault="00DC255F" w:rsidP="005651DD">
      <w:pPr>
        <w:pStyle w:val="a3"/>
        <w:numPr>
          <w:ilvl w:val="1"/>
          <w:numId w:val="1"/>
        </w:numPr>
        <w:rPr>
          <w:b/>
        </w:rPr>
      </w:pPr>
      <w:r w:rsidRPr="0037595F">
        <w:t>При несогласии с отдельными разделами данного Положения родители имеют право перевести своего ребенка в другую школу.</w:t>
      </w:r>
    </w:p>
    <w:p w:rsidR="00DC255F" w:rsidRDefault="00DC255F" w:rsidP="00DC255F">
      <w:pPr>
        <w:pStyle w:val="31"/>
        <w:spacing w:line="360" w:lineRule="auto"/>
        <w:ind w:left="782"/>
      </w:pPr>
    </w:p>
    <w:sectPr w:rsidR="00DC255F" w:rsidSect="00174792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AB609D"/>
    <w:multiLevelType w:val="hybridMultilevel"/>
    <w:tmpl w:val="EDA21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3D7B4B"/>
    <w:multiLevelType w:val="hybridMultilevel"/>
    <w:tmpl w:val="78A4C33C"/>
    <w:lvl w:ilvl="0" w:tplc="15B0413A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064D7225"/>
    <w:multiLevelType w:val="hybridMultilevel"/>
    <w:tmpl w:val="AFC6C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33D66"/>
    <w:multiLevelType w:val="hybridMultilevel"/>
    <w:tmpl w:val="8B00058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0A78DE"/>
    <w:multiLevelType w:val="hybridMultilevel"/>
    <w:tmpl w:val="5D90EA7E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>
    <w:nsid w:val="0F4A4630"/>
    <w:multiLevelType w:val="hybridMultilevel"/>
    <w:tmpl w:val="9FC4C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827D11"/>
    <w:multiLevelType w:val="hybridMultilevel"/>
    <w:tmpl w:val="87C06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B361EE"/>
    <w:multiLevelType w:val="hybridMultilevel"/>
    <w:tmpl w:val="3DE26996"/>
    <w:lvl w:ilvl="0" w:tplc="15B0413A">
      <w:start w:val="1"/>
      <w:numFmt w:val="bullet"/>
      <w:lvlText w:val="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>
    <w:nsid w:val="10FC5023"/>
    <w:multiLevelType w:val="hybridMultilevel"/>
    <w:tmpl w:val="0688D472"/>
    <w:lvl w:ilvl="0" w:tplc="15B0413A">
      <w:start w:val="1"/>
      <w:numFmt w:val="bullet"/>
      <w:lvlText w:val="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148D0C46"/>
    <w:multiLevelType w:val="hybridMultilevel"/>
    <w:tmpl w:val="3380160E"/>
    <w:lvl w:ilvl="0" w:tplc="732A9F7E">
      <w:numFmt w:val="bullet"/>
      <w:lvlText w:val="•"/>
      <w:lvlJc w:val="left"/>
      <w:pPr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6F6116"/>
    <w:multiLevelType w:val="hybridMultilevel"/>
    <w:tmpl w:val="BB4E0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A9493E"/>
    <w:multiLevelType w:val="hybridMultilevel"/>
    <w:tmpl w:val="7C3C939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0AF013E"/>
    <w:multiLevelType w:val="hybridMultilevel"/>
    <w:tmpl w:val="B4A0F0A8"/>
    <w:lvl w:ilvl="0" w:tplc="15B0413A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>
    <w:nsid w:val="277D331A"/>
    <w:multiLevelType w:val="hybridMultilevel"/>
    <w:tmpl w:val="6A8E2E12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5">
    <w:nsid w:val="33324487"/>
    <w:multiLevelType w:val="multilevel"/>
    <w:tmpl w:val="8B92D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336B556D"/>
    <w:multiLevelType w:val="multilevel"/>
    <w:tmpl w:val="7F822F6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37D22736"/>
    <w:multiLevelType w:val="hybridMultilevel"/>
    <w:tmpl w:val="B218D726"/>
    <w:lvl w:ilvl="0" w:tplc="15B0413A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>
    <w:nsid w:val="39746419"/>
    <w:multiLevelType w:val="hybridMultilevel"/>
    <w:tmpl w:val="D5F0191C"/>
    <w:lvl w:ilvl="0" w:tplc="15B0413A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39F23B11"/>
    <w:multiLevelType w:val="hybridMultilevel"/>
    <w:tmpl w:val="710EB110"/>
    <w:lvl w:ilvl="0" w:tplc="732A9F7E">
      <w:numFmt w:val="bullet"/>
      <w:lvlText w:val="•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>
    <w:nsid w:val="3EB26619"/>
    <w:multiLevelType w:val="hybridMultilevel"/>
    <w:tmpl w:val="539E43AC"/>
    <w:lvl w:ilvl="0" w:tplc="15B0413A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15B0413A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>
    <w:nsid w:val="3EE64133"/>
    <w:multiLevelType w:val="hybridMultilevel"/>
    <w:tmpl w:val="0090EDF0"/>
    <w:lvl w:ilvl="0" w:tplc="732A9F7E">
      <w:numFmt w:val="bullet"/>
      <w:lvlText w:val="•"/>
      <w:lvlJc w:val="left"/>
      <w:pPr>
        <w:ind w:left="149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2">
    <w:nsid w:val="4486053B"/>
    <w:multiLevelType w:val="hybridMultilevel"/>
    <w:tmpl w:val="EC868266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5B0413A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4F3542"/>
    <w:multiLevelType w:val="hybridMultilevel"/>
    <w:tmpl w:val="C0122964"/>
    <w:lvl w:ilvl="0" w:tplc="732A9F7E">
      <w:numFmt w:val="bullet"/>
      <w:lvlText w:val="•"/>
      <w:lvlJc w:val="left"/>
      <w:pPr>
        <w:ind w:left="149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4">
    <w:nsid w:val="48147760"/>
    <w:multiLevelType w:val="hybridMultilevel"/>
    <w:tmpl w:val="01C89006"/>
    <w:lvl w:ilvl="0" w:tplc="15B0413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921456B"/>
    <w:multiLevelType w:val="hybridMultilevel"/>
    <w:tmpl w:val="D3C6C95A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>
    <w:nsid w:val="4AC66017"/>
    <w:multiLevelType w:val="hybridMultilevel"/>
    <w:tmpl w:val="4E14BF5E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7">
    <w:nsid w:val="4B664466"/>
    <w:multiLevelType w:val="hybridMultilevel"/>
    <w:tmpl w:val="745C60A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D02121D"/>
    <w:multiLevelType w:val="hybridMultilevel"/>
    <w:tmpl w:val="2A882E04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A6559F"/>
    <w:multiLevelType w:val="hybridMultilevel"/>
    <w:tmpl w:val="CE3A1F8E"/>
    <w:lvl w:ilvl="0" w:tplc="EB0E2CCA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287DBD"/>
    <w:multiLevelType w:val="hybridMultilevel"/>
    <w:tmpl w:val="FDC07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B82E1E"/>
    <w:multiLevelType w:val="hybridMultilevel"/>
    <w:tmpl w:val="EF74E37E"/>
    <w:lvl w:ilvl="0" w:tplc="15B0413A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>
    <w:nsid w:val="56B775EB"/>
    <w:multiLevelType w:val="hybridMultilevel"/>
    <w:tmpl w:val="228E284E"/>
    <w:lvl w:ilvl="0" w:tplc="15B0413A">
      <w:start w:val="1"/>
      <w:numFmt w:val="bullet"/>
      <w:lvlText w:val="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3">
    <w:nsid w:val="5AFA677A"/>
    <w:multiLevelType w:val="hybridMultilevel"/>
    <w:tmpl w:val="EC669AF0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D05074"/>
    <w:multiLevelType w:val="multilevel"/>
    <w:tmpl w:val="F9807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>
    <w:nsid w:val="60D47186"/>
    <w:multiLevelType w:val="hybridMultilevel"/>
    <w:tmpl w:val="ECE0CB92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6">
    <w:nsid w:val="61C74F98"/>
    <w:multiLevelType w:val="hybridMultilevel"/>
    <w:tmpl w:val="6C32227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49D2F4A"/>
    <w:multiLevelType w:val="hybridMultilevel"/>
    <w:tmpl w:val="BDB6A940"/>
    <w:lvl w:ilvl="0" w:tplc="15B0413A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8">
    <w:nsid w:val="670455C7"/>
    <w:multiLevelType w:val="hybridMultilevel"/>
    <w:tmpl w:val="EF38BC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5777FC"/>
    <w:multiLevelType w:val="hybridMultilevel"/>
    <w:tmpl w:val="B89E0300"/>
    <w:lvl w:ilvl="0" w:tplc="15B0413A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>
    <w:nsid w:val="697C14C0"/>
    <w:multiLevelType w:val="hybridMultilevel"/>
    <w:tmpl w:val="789C5A4C"/>
    <w:lvl w:ilvl="0" w:tplc="15B0413A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1">
    <w:nsid w:val="6CE55111"/>
    <w:multiLevelType w:val="hybridMultilevel"/>
    <w:tmpl w:val="6A70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316EF6"/>
    <w:multiLevelType w:val="hybridMultilevel"/>
    <w:tmpl w:val="68FAA1DE"/>
    <w:lvl w:ilvl="0" w:tplc="15B0413A">
      <w:start w:val="1"/>
      <w:numFmt w:val="bullet"/>
      <w:lvlText w:val="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3">
    <w:nsid w:val="71AA51C9"/>
    <w:multiLevelType w:val="hybridMultilevel"/>
    <w:tmpl w:val="BDA293B2"/>
    <w:lvl w:ilvl="0" w:tplc="732A9F7E">
      <w:numFmt w:val="bullet"/>
      <w:lvlText w:val="•"/>
      <w:lvlJc w:val="left"/>
      <w:pPr>
        <w:ind w:left="149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74D13844"/>
    <w:multiLevelType w:val="hybridMultilevel"/>
    <w:tmpl w:val="8418313C"/>
    <w:lvl w:ilvl="0" w:tplc="15B0413A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5">
    <w:nsid w:val="7C0103AF"/>
    <w:multiLevelType w:val="hybridMultilevel"/>
    <w:tmpl w:val="F88C9496"/>
    <w:lvl w:ilvl="0" w:tplc="15B0413A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6">
    <w:nsid w:val="7ECC3A65"/>
    <w:multiLevelType w:val="hybridMultilevel"/>
    <w:tmpl w:val="407AD7AC"/>
    <w:lvl w:ilvl="0" w:tplc="15B0413A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732A9F7E">
      <w:numFmt w:val="bullet"/>
      <w:lvlText w:val="•"/>
      <w:lvlJc w:val="left"/>
      <w:pPr>
        <w:ind w:left="1931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7">
    <w:nsid w:val="7F165562"/>
    <w:multiLevelType w:val="hybridMultilevel"/>
    <w:tmpl w:val="CC1284B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F5661B1"/>
    <w:multiLevelType w:val="hybridMultilevel"/>
    <w:tmpl w:val="2A462D76"/>
    <w:lvl w:ilvl="0" w:tplc="15B0413A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36"/>
  </w:num>
  <w:num w:numId="4">
    <w:abstractNumId w:val="41"/>
  </w:num>
  <w:num w:numId="5">
    <w:abstractNumId w:val="3"/>
  </w:num>
  <w:num w:numId="6">
    <w:abstractNumId w:val="47"/>
  </w:num>
  <w:num w:numId="7">
    <w:abstractNumId w:val="12"/>
  </w:num>
  <w:num w:numId="8">
    <w:abstractNumId w:val="30"/>
  </w:num>
  <w:num w:numId="9">
    <w:abstractNumId w:val="6"/>
  </w:num>
  <w:num w:numId="10">
    <w:abstractNumId w:val="4"/>
  </w:num>
  <w:num w:numId="11">
    <w:abstractNumId w:val="27"/>
  </w:num>
  <w:num w:numId="12">
    <w:abstractNumId w:val="40"/>
  </w:num>
  <w:num w:numId="13">
    <w:abstractNumId w:val="35"/>
  </w:num>
  <w:num w:numId="14">
    <w:abstractNumId w:val="25"/>
  </w:num>
  <w:num w:numId="15">
    <w:abstractNumId w:val="26"/>
  </w:num>
  <w:num w:numId="16">
    <w:abstractNumId w:val="5"/>
  </w:num>
  <w:num w:numId="17">
    <w:abstractNumId w:val="14"/>
  </w:num>
  <w:num w:numId="18">
    <w:abstractNumId w:val="0"/>
  </w:num>
  <w:num w:numId="19">
    <w:abstractNumId w:val="39"/>
  </w:num>
  <w:num w:numId="20">
    <w:abstractNumId w:val="31"/>
  </w:num>
  <w:num w:numId="21">
    <w:abstractNumId w:val="34"/>
  </w:num>
  <w:num w:numId="22">
    <w:abstractNumId w:val="46"/>
  </w:num>
  <w:num w:numId="23">
    <w:abstractNumId w:val="37"/>
  </w:num>
  <w:num w:numId="24">
    <w:abstractNumId w:val="29"/>
  </w:num>
  <w:num w:numId="25">
    <w:abstractNumId w:val="22"/>
  </w:num>
  <w:num w:numId="26">
    <w:abstractNumId w:val="28"/>
  </w:num>
  <w:num w:numId="27">
    <w:abstractNumId w:val="48"/>
  </w:num>
  <w:num w:numId="28">
    <w:abstractNumId w:val="20"/>
  </w:num>
  <w:num w:numId="29">
    <w:abstractNumId w:val="11"/>
  </w:num>
  <w:num w:numId="30">
    <w:abstractNumId w:val="9"/>
  </w:num>
  <w:num w:numId="31">
    <w:abstractNumId w:val="16"/>
  </w:num>
  <w:num w:numId="32">
    <w:abstractNumId w:val="8"/>
  </w:num>
  <w:num w:numId="33">
    <w:abstractNumId w:val="23"/>
  </w:num>
  <w:num w:numId="34">
    <w:abstractNumId w:val="43"/>
  </w:num>
  <w:num w:numId="35">
    <w:abstractNumId w:val="21"/>
  </w:num>
  <w:num w:numId="36">
    <w:abstractNumId w:val="7"/>
  </w:num>
  <w:num w:numId="37">
    <w:abstractNumId w:val="45"/>
  </w:num>
  <w:num w:numId="38">
    <w:abstractNumId w:val="18"/>
  </w:num>
  <w:num w:numId="39">
    <w:abstractNumId w:val="24"/>
  </w:num>
  <w:num w:numId="40">
    <w:abstractNumId w:val="44"/>
  </w:num>
  <w:num w:numId="41">
    <w:abstractNumId w:val="32"/>
  </w:num>
  <w:num w:numId="42">
    <w:abstractNumId w:val="17"/>
  </w:num>
  <w:num w:numId="43">
    <w:abstractNumId w:val="10"/>
  </w:num>
  <w:num w:numId="44">
    <w:abstractNumId w:val="42"/>
  </w:num>
  <w:num w:numId="45">
    <w:abstractNumId w:val="38"/>
  </w:num>
  <w:num w:numId="46">
    <w:abstractNumId w:val="33"/>
  </w:num>
  <w:num w:numId="47">
    <w:abstractNumId w:val="13"/>
  </w:num>
  <w:num w:numId="48">
    <w:abstractNumId w:val="2"/>
  </w:num>
  <w:num w:numId="49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C7588"/>
    <w:rsid w:val="00174792"/>
    <w:rsid w:val="002B5A12"/>
    <w:rsid w:val="0037595F"/>
    <w:rsid w:val="003F127B"/>
    <w:rsid w:val="004C7588"/>
    <w:rsid w:val="004E259B"/>
    <w:rsid w:val="005651DD"/>
    <w:rsid w:val="005B60E2"/>
    <w:rsid w:val="00784CA5"/>
    <w:rsid w:val="00A67C0E"/>
    <w:rsid w:val="00A90519"/>
    <w:rsid w:val="00B17F4B"/>
    <w:rsid w:val="00C56AA4"/>
    <w:rsid w:val="00DC255F"/>
    <w:rsid w:val="00E0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9B"/>
  </w:style>
  <w:style w:type="paragraph" w:styleId="1">
    <w:name w:val="heading 1"/>
    <w:basedOn w:val="a"/>
    <w:next w:val="a"/>
    <w:link w:val="10"/>
    <w:qFormat/>
    <w:rsid w:val="00174792"/>
    <w:pPr>
      <w:keepNext/>
      <w:suppressAutoHyphens/>
      <w:spacing w:after="0" w:line="240" w:lineRule="auto"/>
      <w:ind w:left="360" w:hanging="360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C758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C758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aliases w:val="основа"/>
    <w:uiPriority w:val="1"/>
    <w:qFormat/>
    <w:rsid w:val="00174792"/>
    <w:pPr>
      <w:spacing w:after="0" w:line="240" w:lineRule="auto"/>
      <w:ind w:left="426"/>
      <w:jc w:val="both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4C7588"/>
    <w:rPr>
      <w:b/>
      <w:bCs/>
    </w:rPr>
  </w:style>
  <w:style w:type="paragraph" w:styleId="a5">
    <w:name w:val="Body Text"/>
    <w:basedOn w:val="a"/>
    <w:link w:val="a6"/>
    <w:uiPriority w:val="99"/>
    <w:semiHidden/>
    <w:unhideWhenUsed/>
    <w:rsid w:val="004C758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C7588"/>
  </w:style>
  <w:style w:type="paragraph" w:styleId="3">
    <w:name w:val="Body Text 3"/>
    <w:basedOn w:val="a"/>
    <w:link w:val="30"/>
    <w:uiPriority w:val="99"/>
    <w:semiHidden/>
    <w:unhideWhenUsed/>
    <w:rsid w:val="004C758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C7588"/>
    <w:rPr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4C758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C7588"/>
  </w:style>
  <w:style w:type="paragraph" w:styleId="21">
    <w:name w:val="Body Text Indent 2"/>
    <w:basedOn w:val="a"/>
    <w:link w:val="22"/>
    <w:uiPriority w:val="99"/>
    <w:semiHidden/>
    <w:unhideWhenUsed/>
    <w:rsid w:val="004C758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C7588"/>
  </w:style>
  <w:style w:type="paragraph" w:styleId="31">
    <w:name w:val="Body Text Indent 3"/>
    <w:basedOn w:val="a"/>
    <w:link w:val="32"/>
    <w:uiPriority w:val="99"/>
    <w:semiHidden/>
    <w:unhideWhenUsed/>
    <w:rsid w:val="004C758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C7588"/>
    <w:rPr>
      <w:sz w:val="16"/>
      <w:szCs w:val="16"/>
    </w:rPr>
  </w:style>
  <w:style w:type="paragraph" w:styleId="a9">
    <w:name w:val="Block Text"/>
    <w:basedOn w:val="a"/>
    <w:rsid w:val="004C7588"/>
    <w:pPr>
      <w:spacing w:after="0" w:line="240" w:lineRule="auto"/>
      <w:ind w:left="284" w:right="142" w:firstLine="283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table" w:styleId="aa">
    <w:name w:val="Table Grid"/>
    <w:basedOn w:val="a1"/>
    <w:uiPriority w:val="59"/>
    <w:rsid w:val="002B5A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7479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1747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74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479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747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74792"/>
  </w:style>
  <w:style w:type="paragraph" w:customStyle="1" w:styleId="c3">
    <w:name w:val="c3"/>
    <w:basedOn w:val="a"/>
    <w:rsid w:val="0017479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174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uiPriority w:val="99"/>
    <w:rsid w:val="001747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6217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0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3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2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95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739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917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326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497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0683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744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291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906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9144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6835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4542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0370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0198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2304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6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59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9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94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1" w:color="CCCCCC"/>
                            <w:bottom w:val="single" w:sz="2" w:space="0" w:color="CCCCCC"/>
                            <w:right w:val="single" w:sz="6" w:space="11" w:color="CCCCCC"/>
                          </w:divBdr>
                          <w:divsChild>
                            <w:div w:id="120163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09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1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50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2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6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12</Pages>
  <Words>4084</Words>
  <Characters>23280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учитель</cp:lastModifiedBy>
  <cp:revision>12</cp:revision>
  <dcterms:created xsi:type="dcterms:W3CDTF">2011-08-12T06:28:00Z</dcterms:created>
  <dcterms:modified xsi:type="dcterms:W3CDTF">2015-04-28T07:46:00Z</dcterms:modified>
</cp:coreProperties>
</file>